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2C" w:rsidRPr="0056272C" w:rsidRDefault="0056272C" w:rsidP="0056272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направлении детей в ФГБОУ «МДЦ «Артек».</w:t>
      </w:r>
    </w:p>
    <w:p w:rsidR="0056272C" w:rsidRDefault="0056272C" w:rsidP="0056272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06E" w:rsidRPr="00E126F7" w:rsidRDefault="008A106E" w:rsidP="008A10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1 января 2017 года вводится новая система направления детей в  ФГБОУ «МДЦ «Артек». По информации </w:t>
      </w:r>
      <w:proofErr w:type="spellStart"/>
      <w:r w:rsidRPr="00E126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1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08.12.2016 г. № ВП-2832/09  комплектование детей в  «МДЦ «Артек» в 2017 году осуществляется через автоматизированную информационную систему «Путевка» (АИС «Путевка»).</w:t>
      </w:r>
    </w:p>
    <w:p w:rsidR="008A106E" w:rsidRPr="00E126F7" w:rsidRDefault="008A106E" w:rsidP="008A10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93E" w:rsidRPr="00E126F7" w:rsidRDefault="00CB593E" w:rsidP="00CB593E">
      <w:pPr>
        <w:spacing w:after="23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26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1 января 2017 года  механизм комплектования региональных делегаций детей в ФГБОУ «МДЦ «Артек» будет осуществляться на основе рейтинга достижений учащихся с помощью созданной информационной системы. В указанной системе с помощью родителей (законных представителей)  либо самостоятельно  может зарегистрироваться каждый желающий ребенок в возрасте от 8  до 17 лет. </w:t>
      </w:r>
    </w:p>
    <w:p w:rsidR="00CB593E" w:rsidRPr="00E126F7" w:rsidRDefault="00CB593E" w:rsidP="00CB593E">
      <w:pPr>
        <w:spacing w:after="23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 АИС «Путевка» разработана в целях обеспечения равного доступа детей из всех российских регионов к конкурсным процедурам получения путевки в «Артек», а также для повышения прозрачности и объективности конкурса средствами автоматизации анализа личных достижений детей и молодежи.</w:t>
      </w:r>
    </w:p>
    <w:p w:rsidR="00CB593E" w:rsidRPr="00E126F7" w:rsidRDefault="00CB593E" w:rsidP="00CB593E">
      <w:pPr>
        <w:spacing w:after="23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новой системе поощрения путевками каждый ребенок (или его родители) может инициативно завести личный профиль и загрузить в систему подтверждения наиболее значимые достижения: грамоты, удостоверения и дипломы и прочее.</w:t>
      </w:r>
      <w:r w:rsidR="00E126F7" w:rsidRPr="00E1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Далее после автоматического расчета рейтинга будет сформирован список кандидатов на поощрение.</w:t>
      </w:r>
      <w:r w:rsidR="00E126F7" w:rsidRPr="00E1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расчета рейтинга принимаются только значимые достижения не ниже муниципального уровня. </w:t>
      </w:r>
      <w:r w:rsidRPr="00E1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участия в конкурсе равны для всех.</w:t>
      </w:r>
    </w:p>
    <w:p w:rsidR="00CB593E" w:rsidRPr="00E126F7" w:rsidRDefault="00CB593E" w:rsidP="00CB593E">
      <w:pPr>
        <w:spacing w:after="23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2017 году поощрение путевками в «Артек» будет осуществляться исключительно на ее основе.</w:t>
      </w:r>
    </w:p>
    <w:p w:rsidR="00CB593E" w:rsidRDefault="00CB593E" w:rsidP="00CB59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12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 пройти регистрацию:</w:t>
      </w:r>
    </w:p>
    <w:p w:rsidR="00F36A36" w:rsidRDefault="00F36A36" w:rsidP="00CB59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B593E" w:rsidRPr="00E126F7" w:rsidRDefault="00CB593E" w:rsidP="00CB59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Зарегистрироваться в АИС «Путевка» (сайт: </w:t>
      </w:r>
      <w:hyperlink r:id="rId5" w:history="1">
        <w:r w:rsidR="00F36A36" w:rsidRPr="0071159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http://артек.дети/</w:t>
        </w:r>
      </w:hyperlink>
      <w:r w:rsidR="00F36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 ребенка») с указанием действующей электронной почты для связи. Родители (законные представители) также могут создать учетную запись в данной системе (сайт: </w:t>
      </w:r>
      <w:hyperlink r:id="rId6" w:history="1">
        <w:r w:rsidR="00F36A36" w:rsidRPr="0071159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http://артек.дети/</w:t>
        </w:r>
      </w:hyperlink>
      <w:r w:rsidRPr="00E1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вкладка «профиль родителя»).</w:t>
      </w:r>
    </w:p>
    <w:p w:rsidR="00CB593E" w:rsidRPr="00E126F7" w:rsidRDefault="00CB593E" w:rsidP="00E64071">
      <w:pPr>
        <w:spacing w:after="23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Выложить в систему </w:t>
      </w:r>
      <w:proofErr w:type="spellStart"/>
      <w:r w:rsidRPr="00E1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скан-копии</w:t>
      </w:r>
      <w:proofErr w:type="spellEnd"/>
      <w:r w:rsidRPr="00E1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значимых грамот, дипломов и других официальных документов, подтверждающих достижения учащегося </w:t>
      </w:r>
      <w:proofErr w:type="gramStart"/>
      <w:r w:rsidRPr="00E1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E6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</w:t>
      </w:r>
      <w:r w:rsidRPr="00E1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</w:t>
      </w:r>
      <w:r w:rsidR="00E6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                                                                                                                  3. Подать заявку и выбрать смену по тематике или по времени (за 30 дней до заявочной смены)</w:t>
      </w:r>
      <w:r w:rsidR="003A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5E53" w:rsidRDefault="00CB593E" w:rsidP="00CB593E">
      <w:pPr>
        <w:spacing w:after="23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E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Примечани</w:t>
      </w:r>
      <w:r w:rsidR="00E126F7" w:rsidRPr="00985E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985E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126F7" w:rsidRPr="00E126F7" w:rsidRDefault="00E126F7" w:rsidP="00CB593E">
      <w:pPr>
        <w:spacing w:after="23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CB593E" w:rsidRPr="00E1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оформлении документов потребуются оригиналы наградных документов. </w:t>
      </w:r>
    </w:p>
    <w:p w:rsidR="00E126F7" w:rsidRPr="00E126F7" w:rsidRDefault="00E126F7" w:rsidP="00CB593E">
      <w:pPr>
        <w:spacing w:after="23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3A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Путевка является для всех детей бесплатной, д</w:t>
      </w:r>
      <w:r w:rsidR="00CB593E" w:rsidRPr="00E1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орожные расходы осуществляются за счет родителей. Бесплатный проезд возможен для детей из малообеспеченных семей (подтверждение статуса семьи соответствующими документами).</w:t>
      </w:r>
      <w:bookmarkStart w:id="0" w:name="_GoBack"/>
      <w:bookmarkEnd w:id="0"/>
    </w:p>
    <w:p w:rsidR="00E126F7" w:rsidRDefault="00E126F7" w:rsidP="00CB593E">
      <w:pPr>
        <w:spacing w:after="23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подробную информацию о порядке направления детей </w:t>
      </w:r>
      <w:r w:rsidRPr="00E1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ФГБОУ «МДЦ «Артек» а так же </w:t>
      </w:r>
      <w:r w:rsidRPr="00E126F7">
        <w:rPr>
          <w:rFonts w:ascii="Times New Roman" w:eastAsia="Calibri" w:hAnsi="Times New Roman" w:cs="Times New Roman"/>
          <w:sz w:val="24"/>
          <w:szCs w:val="24"/>
        </w:rPr>
        <w:t>в Федеральные центры «Орленок» и «Смена»</w:t>
      </w:r>
      <w:r w:rsidRPr="00E1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узнать у руководителей образовательных организаций, где обучается ребенок или в МКУ Управлении образования. </w:t>
      </w:r>
    </w:p>
    <w:p w:rsidR="00E126F7" w:rsidRDefault="00E126F7" w:rsidP="00CB593E">
      <w:pPr>
        <w:spacing w:after="23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в МКУ Управлении образования Малета Ольга Ивановна, ведущий специалист по общему образованию, секретарь муниципальной комиссии по подбору и рекомендации для направления детей   Пошехонского района в федеральные детские центры.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2-20-66. </w:t>
      </w:r>
    </w:p>
    <w:p w:rsidR="0056272C" w:rsidRDefault="0056272C" w:rsidP="00CB593E">
      <w:pPr>
        <w:spacing w:after="23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6F7" w:rsidRDefault="0056272C" w:rsidP="000A7710">
      <w:pPr>
        <w:spacing w:after="230" w:line="240" w:lineRule="auto"/>
        <w:jc w:val="right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Управление образования Администрации Пошехонского МР</w:t>
      </w:r>
    </w:p>
    <w:sectPr w:rsidR="00E126F7" w:rsidSect="00E126F7">
      <w:pgSz w:w="11906" w:h="16838"/>
      <w:pgMar w:top="1134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0337"/>
    <w:multiLevelType w:val="multilevel"/>
    <w:tmpl w:val="B8E0F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characterSpacingControl w:val="doNotCompress"/>
  <w:compat/>
  <w:rsids>
    <w:rsidRoot w:val="008A537F"/>
    <w:rsid w:val="000A4020"/>
    <w:rsid w:val="000A7710"/>
    <w:rsid w:val="003A47AA"/>
    <w:rsid w:val="003B58CD"/>
    <w:rsid w:val="00485BC5"/>
    <w:rsid w:val="0056272C"/>
    <w:rsid w:val="005E1C05"/>
    <w:rsid w:val="008343AD"/>
    <w:rsid w:val="00881CC1"/>
    <w:rsid w:val="008A106E"/>
    <w:rsid w:val="008A537F"/>
    <w:rsid w:val="00985E53"/>
    <w:rsid w:val="00BE766C"/>
    <w:rsid w:val="00C83671"/>
    <w:rsid w:val="00CB593E"/>
    <w:rsid w:val="00DD6186"/>
    <w:rsid w:val="00E10CD1"/>
    <w:rsid w:val="00E126F7"/>
    <w:rsid w:val="00E64071"/>
    <w:rsid w:val="00F0150F"/>
    <w:rsid w:val="00F3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8CD"/>
    <w:pPr>
      <w:ind w:left="720"/>
      <w:contextualSpacing/>
    </w:pPr>
  </w:style>
  <w:style w:type="table" w:styleId="a4">
    <w:name w:val="Table Grid"/>
    <w:basedOn w:val="a1"/>
    <w:uiPriority w:val="59"/>
    <w:rsid w:val="00F015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36A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85E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8CD"/>
    <w:pPr>
      <w:ind w:left="720"/>
      <w:contextualSpacing/>
    </w:pPr>
  </w:style>
  <w:style w:type="table" w:styleId="a4">
    <w:name w:val="Table Grid"/>
    <w:basedOn w:val="a1"/>
    <w:uiPriority w:val="59"/>
    <w:rsid w:val="00F01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2;&#1088;&#1090;&#1077;&#1082;.&#1076;&#1077;&#1090;&#1080;/" TargetMode="External"/><Relationship Id="rId5" Type="http://schemas.openxmlformats.org/officeDocument/2006/relationships/hyperlink" Target="http://&#1072;&#1088;&#1090;&#1077;&#1082;.&#1076;&#1077;&#1090;&#1080;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Малета О.И.</dc:creator>
  <cp:lastModifiedBy>1</cp:lastModifiedBy>
  <cp:revision>8</cp:revision>
  <cp:lastPrinted>2017-02-03T09:15:00Z</cp:lastPrinted>
  <dcterms:created xsi:type="dcterms:W3CDTF">2017-02-03T09:05:00Z</dcterms:created>
  <dcterms:modified xsi:type="dcterms:W3CDTF">2017-02-03T09:56:00Z</dcterms:modified>
</cp:coreProperties>
</file>