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20"/>
        <w:gridCol w:w="7088"/>
      </w:tblGrid>
      <w:tr w:rsidR="0003459F" w:rsidTr="0094096D">
        <w:tc>
          <w:tcPr>
            <w:tcW w:w="7020" w:type="dxa"/>
          </w:tcPr>
          <w:p w:rsidR="0003459F" w:rsidRPr="00465CDF" w:rsidRDefault="0003459F" w:rsidP="0094096D">
            <w:pPr>
              <w:rPr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03459F" w:rsidRDefault="0003459F" w:rsidP="0094096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Приложение 3 к приказу </w:t>
            </w:r>
          </w:p>
          <w:p w:rsidR="0003459F" w:rsidRDefault="0003459F" w:rsidP="0094096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№ 520  от 30.12.2019г.</w:t>
            </w:r>
          </w:p>
          <w:p w:rsidR="0003459F" w:rsidRPr="00465CDF" w:rsidRDefault="0003459F" w:rsidP="0094096D">
            <w:pPr>
              <w:jc w:val="right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3459F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Отчет </w:t>
      </w:r>
    </w:p>
    <w:p w:rsidR="0003459F" w:rsidRPr="00BA6D3E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>
        <w:rPr>
          <w:b/>
          <w:bCs/>
          <w:color w:val="000000"/>
          <w:spacing w:val="-3"/>
          <w:szCs w:val="28"/>
        </w:rPr>
        <w:t xml:space="preserve">по </w:t>
      </w:r>
      <w:r w:rsidRPr="00BA6D3E">
        <w:rPr>
          <w:b/>
          <w:bCs/>
          <w:color w:val="000000"/>
          <w:spacing w:val="-3"/>
          <w:szCs w:val="28"/>
        </w:rPr>
        <w:t>План</w:t>
      </w:r>
      <w:r>
        <w:rPr>
          <w:b/>
          <w:bCs/>
          <w:color w:val="000000"/>
          <w:spacing w:val="-3"/>
          <w:szCs w:val="28"/>
        </w:rPr>
        <w:t>у</w:t>
      </w:r>
      <w:r w:rsidRPr="00BA6D3E">
        <w:rPr>
          <w:b/>
          <w:bCs/>
          <w:color w:val="000000"/>
          <w:spacing w:val="-3"/>
          <w:szCs w:val="28"/>
        </w:rPr>
        <w:t xml:space="preserve"> мероприятий по противодействию коррупции</w:t>
      </w:r>
    </w:p>
    <w:p w:rsidR="0003459F" w:rsidRPr="00BA6D3E" w:rsidRDefault="0003459F" w:rsidP="0003459F">
      <w:pPr>
        <w:shd w:val="clear" w:color="auto" w:fill="FFFFFF"/>
        <w:jc w:val="center"/>
        <w:rPr>
          <w:b/>
          <w:bCs/>
          <w:color w:val="000000"/>
          <w:spacing w:val="-3"/>
          <w:szCs w:val="28"/>
        </w:rPr>
      </w:pPr>
      <w:r w:rsidRPr="00BA6D3E">
        <w:rPr>
          <w:b/>
          <w:bCs/>
          <w:color w:val="000000"/>
          <w:spacing w:val="-3"/>
          <w:szCs w:val="28"/>
        </w:rPr>
        <w:t xml:space="preserve"> МКУ Управления образования на 20</w:t>
      </w:r>
      <w:r>
        <w:rPr>
          <w:b/>
          <w:bCs/>
          <w:color w:val="000000"/>
          <w:spacing w:val="-3"/>
          <w:szCs w:val="28"/>
        </w:rPr>
        <w:t>19</w:t>
      </w:r>
      <w:r w:rsidRPr="00BA6D3E">
        <w:rPr>
          <w:b/>
          <w:bCs/>
          <w:color w:val="000000"/>
          <w:spacing w:val="-3"/>
          <w:szCs w:val="28"/>
        </w:rPr>
        <w:t xml:space="preserve"> год</w:t>
      </w: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03459F" w:rsidTr="00940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 xml:space="preserve">№ </w:t>
            </w:r>
            <w:r w:rsidRPr="00FD5C2F">
              <w:rPr>
                <w:rFonts w:cs="Times New Roman"/>
                <w:sz w:val="26"/>
                <w:szCs w:val="26"/>
              </w:rPr>
              <w:br/>
            </w:r>
            <w:proofErr w:type="gramStart"/>
            <w:r w:rsidRPr="00FD5C2F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FD5C2F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FD5C2F">
              <w:rPr>
                <w:rFonts w:cs="Times New Roman"/>
                <w:sz w:val="26"/>
                <w:szCs w:val="26"/>
              </w:rPr>
              <w:t>Исполни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тель меро</w:t>
            </w:r>
            <w:r w:rsidRPr="00FD5C2F">
              <w:rPr>
                <w:rFonts w:cs="Times New Roman"/>
                <w:sz w:val="26"/>
                <w:szCs w:val="26"/>
              </w:rPr>
              <w:softHyphen/>
              <w:t>приятия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Pr="00FD5C2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Результат исполнения</w:t>
            </w:r>
          </w:p>
        </w:tc>
      </w:tr>
    </w:tbl>
    <w:p w:rsidR="0003459F" w:rsidRDefault="0003459F" w:rsidP="0003459F">
      <w:pPr>
        <w:rPr>
          <w:rFonts w:cs="Times New Roman"/>
          <w:sz w:val="2"/>
          <w:szCs w:val="2"/>
        </w:rPr>
      </w:pPr>
    </w:p>
    <w:tbl>
      <w:tblPr>
        <w:tblStyle w:val="a3"/>
        <w:tblW w:w="152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984"/>
        <w:gridCol w:w="2693"/>
        <w:gridCol w:w="3261"/>
      </w:tblGrid>
      <w:tr w:rsidR="0003459F" w:rsidTr="0094096D">
        <w:trPr>
          <w:cantSplit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3459F" w:rsidTr="0094096D">
        <w:trPr>
          <w:trHeight w:val="339"/>
        </w:trPr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коррупционных рисков при осуще</w:t>
            </w:r>
            <w:r>
              <w:rPr>
                <w:rFonts w:cs="Times New Roman"/>
                <w:sz w:val="26"/>
                <w:szCs w:val="26"/>
              </w:rPr>
              <w:softHyphen/>
              <w:t>ствлении текущей деятельности и доработка (в случае необходимости) в целях противодействия коррупцион</w:t>
            </w:r>
            <w:r>
              <w:rPr>
                <w:rFonts w:cs="Times New Roman"/>
                <w:sz w:val="26"/>
                <w:szCs w:val="26"/>
              </w:rPr>
              <w:softHyphen/>
              <w:t>ным проявлениям должностных инструкций сотрудников учреждения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        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Актуализация перечня коррупционных рисков и перечня должностей с высоким риском коррупционных проявлений в учреждении на основе проведенного анализа коррупционных рисков, возникающих при реализации функций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eastAsia="Calibri"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eastAsia="Calibri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rPr>
          <w:trHeight w:val="139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разъяснительной работы с сотрудниками учреждения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  <w:t>лях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Мохова И.В.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rPr>
          <w:trHeight w:val="5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Разработка и утверждение Антикоррупционной </w:t>
            </w:r>
            <w:r>
              <w:rPr>
                <w:rFonts w:cs="Times New Roman"/>
                <w:sz w:val="26"/>
                <w:szCs w:val="26"/>
              </w:rPr>
              <w:lastRenderedPageBreak/>
              <w:t>политики МКУ Управления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Постоянно,</w:t>
            </w:r>
            <w:r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  <w:t>димости, но не реже 1 раза в квартал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на заседаниях комиссии по противодействию коррупции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  <w:t>ных в отношении сотрудников учреждения,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анализа работы комиссии по противодействию коррупции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  <w:t>онных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05 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  <w:t>вения конфликта интересов, одной из сторон которого являются сотрудники учреждения,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  <w:t>ветственности к сотрудникам учреждения,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Ежеквартально, до 20 числа ме</w:t>
            </w:r>
            <w:r>
              <w:rPr>
                <w:rFonts w:cs="Times New Roman"/>
                <w:sz w:val="26"/>
                <w:szCs w:val="26"/>
              </w:rPr>
              <w:softHyphen/>
              <w:t>сяца, следую</w:t>
            </w:r>
            <w:r>
              <w:rPr>
                <w:rFonts w:cs="Times New Roman"/>
                <w:sz w:val="26"/>
                <w:szCs w:val="26"/>
              </w:rPr>
              <w:softHyphen/>
              <w:t>щего за отчет</w:t>
            </w:r>
            <w:r>
              <w:rPr>
                <w:rFonts w:cs="Times New Roman"/>
                <w:sz w:val="26"/>
                <w:szCs w:val="26"/>
              </w:rPr>
              <w:softHyphen/>
              <w:t>ным кварталом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рупции) на заседаниях комиссии по противодействию коррупции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года, по отдельному плану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03459F">
            <w:r w:rsidRPr="002C4886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нары, лекции, круглые столы) сотрудников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rPr>
          <w:trHeight w:val="1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Оказание сотрудникам  учреждения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занятий по вопросам соблюдения законода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тельства о противодействии коррупции с вновь принятыми сотрудниками учреждения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D418F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03459F" w:rsidTr="0094096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Подготовка и размещение на официальном сайте учреждения информационных материалов по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Тягунов Д.М.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03459F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>
              <w:rPr>
                <w:kern w:val="28"/>
                <w:sz w:val="26"/>
                <w:szCs w:val="26"/>
              </w:rPr>
              <w:lastRenderedPageBreak/>
              <w:t xml:space="preserve">Взаимодействие с правоохранительными органами, органами государственной власти Ярославской области, </w:t>
            </w:r>
            <w:proofErr w:type="spellStart"/>
            <w:r>
              <w:rPr>
                <w:kern w:val="28"/>
                <w:sz w:val="26"/>
                <w:szCs w:val="26"/>
              </w:rPr>
              <w:t>органми</w:t>
            </w:r>
            <w:proofErr w:type="spellEnd"/>
            <w:r>
              <w:rPr>
                <w:kern w:val="28"/>
                <w:sz w:val="26"/>
                <w:szCs w:val="26"/>
              </w:rPr>
              <w:t xml:space="preserve"> местного самоуправления муниципальных образований Ярославской области, общественными объединениями</w:t>
            </w:r>
            <w:r>
              <w:rPr>
                <w:sz w:val="26"/>
                <w:szCs w:val="26"/>
              </w:rPr>
              <w:t xml:space="preserve">             </w:t>
            </w:r>
            <w:r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0"/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Администрацией Пошехонского муниципального  района по вопро</w:t>
            </w:r>
            <w:r>
              <w:rPr>
                <w:rFonts w:cs="Times New Roman"/>
                <w:sz w:val="26"/>
                <w:szCs w:val="26"/>
              </w:rPr>
              <w:softHyphen/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  <w:t>дения сотрудниками учреждения ограниче</w:t>
            </w:r>
            <w:r>
              <w:rPr>
                <w:rFonts w:cs="Times New Roman"/>
                <w:sz w:val="26"/>
                <w:szCs w:val="26"/>
              </w:rPr>
              <w:softHyphen/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  <w:t>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Малета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B17295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  <w:t>держащих информацию о фактах коррупции (любая форма поступления обращения)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  <w:t>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B17295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94096D">
        <w:tc>
          <w:tcPr>
            <w:tcW w:w="15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pStyle w:val="1"/>
              <w:tabs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своевременного внесения изменений в нор</w:t>
            </w:r>
            <w:r>
              <w:rPr>
                <w:rFonts w:cs="Times New Roman"/>
                <w:sz w:val="26"/>
                <w:szCs w:val="26"/>
              </w:rPr>
              <w:softHyphen/>
              <w:t>мативные правовые акты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  <w:t>нодательства о противодействии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  <w:t>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</w:t>
            </w:r>
            <w:proofErr w:type="gramStart"/>
            <w:r>
              <w:rPr>
                <w:rFonts w:cs="Times New Roman"/>
                <w:sz w:val="26"/>
                <w:szCs w:val="26"/>
              </w:rPr>
              <w:t>Ю</w:t>
            </w:r>
            <w:proofErr w:type="gramEnd"/>
            <w:r>
              <w:rPr>
                <w:rFonts w:cs="Times New Roman"/>
                <w:sz w:val="26"/>
                <w:szCs w:val="26"/>
              </w:rPr>
              <w:t>,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водействия коррупции на следующий календарный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Сидел</w:t>
            </w:r>
            <w:bookmarkStart w:id="1" w:name="_GoBack"/>
            <w:bookmarkEnd w:id="1"/>
            <w:r>
              <w:rPr>
                <w:rFonts w:cs="Times New Roman"/>
                <w:sz w:val="26"/>
                <w:szCs w:val="26"/>
              </w:rPr>
              <w:t>ьникова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М.Ю.</w:t>
            </w:r>
          </w:p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Жукова М.Ю.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  <w:tr w:rsidR="0003459F" w:rsidTr="0003459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59F" w:rsidRDefault="0003459F" w:rsidP="0094096D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 w:rsidP="0094096D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Мухина Н.К.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59F" w:rsidRDefault="0003459F">
            <w:r w:rsidRPr="001A1D49">
              <w:rPr>
                <w:rFonts w:eastAsia="Calibri" w:cs="Times New Roman"/>
                <w:sz w:val="26"/>
                <w:szCs w:val="26"/>
              </w:rPr>
              <w:t>Выполнено</w:t>
            </w:r>
          </w:p>
        </w:tc>
      </w:tr>
    </w:tbl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03459F" w:rsidRDefault="0003459F" w:rsidP="0003459F">
      <w:pPr>
        <w:ind w:right="113"/>
        <w:jc w:val="both"/>
        <w:rPr>
          <w:rFonts w:cs="Times New Roman"/>
          <w:szCs w:val="28"/>
        </w:rPr>
      </w:pPr>
    </w:p>
    <w:p w:rsidR="00EC62F2" w:rsidRDefault="00EC62F2"/>
    <w:sectPr w:rsidR="00EC62F2" w:rsidSect="006E375A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39"/>
    <w:rsid w:val="0003459F"/>
    <w:rsid w:val="00066239"/>
    <w:rsid w:val="00C622EE"/>
    <w:rsid w:val="00E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0345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3459F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0345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345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03459F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03459F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03459F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03459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03459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rsid w:val="0003459F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5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5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2020-02-06T10:28:00Z</cp:lastPrinted>
  <dcterms:created xsi:type="dcterms:W3CDTF">2020-02-06T10:23:00Z</dcterms:created>
  <dcterms:modified xsi:type="dcterms:W3CDTF">2020-02-06T10:28:00Z</dcterms:modified>
</cp:coreProperties>
</file>