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CD" w:rsidRPr="00603BCD" w:rsidRDefault="00744BFC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Приложение 1.</w:t>
      </w:r>
    </w:p>
    <w:p w:rsidR="00603BCD" w:rsidRPr="00C85220" w:rsidRDefault="00603BCD" w:rsidP="00C8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  <w:r w:rsidR="00603EA9" w:rsidRPr="0008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ежегодной оценки (мониторинга) потребности в оказании муниципальных услуг в области образования в натуральном и стоимостном выражении</w:t>
      </w:r>
    </w:p>
    <w:p w:rsidR="00603BCD" w:rsidRPr="00603BCD" w:rsidRDefault="00603BCD" w:rsidP="00C8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03EA9" w:rsidRPr="00603EA9" w:rsidRDefault="00603BCD" w:rsidP="00603EA9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Методика проведения ежегодной оценки (мониторинга) потребности в оказании муниципальных услуг в области образования в натуральном и стоимостном выражении (далее - Методика) разработана </w:t>
      </w:r>
      <w:hyperlink r:id="rId6" w:history="1">
        <w:r w:rsidRPr="00603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соответствии с</w:t>
        </w:r>
      </w:hyperlink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03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Бюджетным кодексом</w:t>
        </w:r>
      </w:hyperlink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</w:p>
    <w:p w:rsidR="00603BCD" w:rsidRPr="00603EA9" w:rsidRDefault="00603BCD" w:rsidP="00603EA9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</w:t>
      </w:r>
      <w:hyperlink r:id="rId8" w:history="1">
        <w:r w:rsidRPr="00603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</w:t>
        </w:r>
      </w:hyperlink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603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мониторинг</w:t>
        </w:r>
      </w:hyperlink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потребности в оказании муниципальных услуг в области образования в натуральном и стоимостном выражении проводится на систематической основе и является одним из этапов </w:t>
      </w:r>
      <w:hyperlink r:id="rId10" w:history="1">
        <w:proofErr w:type="gramStart"/>
        <w:r w:rsidRPr="00603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разработки</w:t>
        </w:r>
      </w:hyperlink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бюджета город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Пошехонья</w:t>
      </w:r>
      <w:proofErr w:type="gramEnd"/>
      <w:r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Оценка (мониторинг) потребности в оказании муниципальных услуг в области образования осуществляется в целях: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учета обязательных для оказания жителям услуг в области образования, оплачиваемых за счет бюджета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определения приоритетных направлений для сбалансированного и эффективного </w:t>
      </w:r>
      <w:hyperlink r:id="rId1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распределения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 по муниципальным услугам в области образования;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своевременного оказания муниципальных услуг в области образования жителям</w:t>
      </w:r>
      <w:r w:rsidR="00603EA9" w:rsidRP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необходимых объемах;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информационной базы для принятия решений о направлениях и способах оптимизации бюджетных расходов в области образования.</w:t>
      </w:r>
    </w:p>
    <w:p w:rsidR="00603BCD" w:rsidRDefault="00603BCD" w:rsidP="0008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Создание системы учета потребности в оказании муниципальных услуг в области образования направлено на </w:t>
      </w:r>
      <w:hyperlink r:id="rId12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повышение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планирования бюджетных расходов в области образования, внедрения результативного бюджетного планирования.</w:t>
      </w:r>
    </w:p>
    <w:p w:rsidR="000846E1" w:rsidRPr="00603BCD" w:rsidRDefault="000846E1" w:rsidP="0008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08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Объекты оценки (мониторинга) потребности в оказании муниципальных услуг в области образования в натуральном и стоимостном выражении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Оценке (мониторингу) потребности в оказании подлежат </w:t>
      </w:r>
      <w:hyperlink r:id="rId1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муниципальные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услуги в области образования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утвержденном перечне муниципальных услуг, оказываемых муниципальными учреждениями образования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603EA9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hyperlink r:id="rId1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услуг) за счет средств бюджета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603EA9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3BCD" w:rsidRPr="00314576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6" w:history="1">
        <w:r w:rsidRPr="003145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</w:t>
        </w:r>
      </w:hyperlink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начального общего образования;</w:t>
      </w:r>
    </w:p>
    <w:p w:rsidR="00314576" w:rsidRPr="00314576" w:rsidRDefault="00314576" w:rsidP="0031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7" w:history="1">
        <w:r w:rsidRPr="003145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</w:t>
        </w:r>
      </w:hyperlink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образования;</w:t>
      </w:r>
    </w:p>
    <w:p w:rsidR="00314576" w:rsidRPr="00314576" w:rsidRDefault="00314576" w:rsidP="00314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8" w:history="1">
        <w:r w:rsidRPr="003145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</w:t>
        </w:r>
      </w:hyperlink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образования;</w:t>
      </w:r>
    </w:p>
    <w:p w:rsidR="00603BCD" w:rsidRPr="00314576" w:rsidRDefault="00314576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3BCD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</w:t>
      </w:r>
      <w:r w:rsidR="0012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</w:t>
      </w:r>
      <w:proofErr w:type="spellStart"/>
      <w:r w:rsidR="00124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="00603BCD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A66A3C" w:rsidRDefault="00C507A3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6A3C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9" w:history="1">
        <w:r w:rsidR="00A66A3C" w:rsidRPr="003145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</w:t>
        </w:r>
      </w:hyperlink>
      <w:r w:rsidR="00A66A3C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A66A3C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BCD" w:rsidRPr="00314576" w:rsidRDefault="000846E1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3BCD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психолого-педагогической</w:t>
      </w:r>
      <w:r w:rsidR="00C5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</w:t>
      </w:r>
      <w:r w:rsidR="00603BCD" w:rsidRPr="0031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помощи детям;</w:t>
      </w:r>
    </w:p>
    <w:p w:rsidR="00603BCD" w:rsidRPr="00603BCD" w:rsidRDefault="000846E1" w:rsidP="00C5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07A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и проведение конференций и семинаров.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(мониторинг) потребности в оказании муниципальных услуг в области образования в натуральном и стоимостном выражении производится по показателям, установленным в перечне муниципальных услуг. Показатели оценки определяются в отношении каждой муниципальной </w:t>
      </w:r>
      <w:hyperlink r:id="rId2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услуги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образования. Единицы </w:t>
      </w:r>
      <w:hyperlink r:id="rId2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измерения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муниципальных услуг определены перечнем муниципальных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Оценка (мониторинг) потребности в оказании муниципальных услуг в области образования в натуральном и стоимостном выражении осуществляется в соответствии </w:t>
      </w:r>
      <w:hyperlink r:id="rId22" w:anchor="block_100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ежегодной оценки (мониторинга) потребности в оказании муниципальных услуг в натуральном и стоимостном выражении, утвержденным </w:t>
      </w:r>
      <w:r w:rsidR="009224A0">
        <w:t>приказом МКУ Управления образования № 337 от 1 сентября 2016 года.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Методика оценки (мониторинга) потребности в оказании муниципальных услуг в области образования в натуральном выражении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Оценка (мониторинг) потребности в оказании муниципальных услуг в области образования в натуральном выражении осуществляется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6D61F5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предстоящие три года: очередной финансовый год и плановый период.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Определение контингента потенциальных потребителей муниципальных услуг в области образования производится в соответствии с графой "Получатель муниципальной услуги" перечня муниципальных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Натуральные </w:t>
      </w:r>
      <w:hyperlink r:id="rId2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показатели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объема муниципальных услуг в области образования определяются в соответствии с графой "Единица измерения" перечня муниципальных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связи со </w:t>
      </w:r>
      <w:hyperlink r:id="rId24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специфичностью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образования, вызванной сроками реализации образовательных программ, в обязательном порядке должна проводиться оценка среднегодовой численности потребителей соответствующих муниципальных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Исходными данными для проведения оценки потребности в оказании муниципальных услуг "Реализация основных общеобразовательных программ начального общего, основного общего, среднего общего образования" в натуральном выражении являются </w:t>
      </w:r>
      <w:hyperlink r:id="rId2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данные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1.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603BCD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603BCD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603BCD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220" w:rsidRDefault="00C85220" w:rsidP="00603BCD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A0" w:rsidRDefault="009224A0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A0" w:rsidRDefault="009224A0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9224A0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Таблица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проведения оценки потребности в оказании муниципальных услуг "Реализация основных общеобразовательных программ начального общего, основного общего, среднего общего образования" в натуральном выражении</w:t>
      </w:r>
      <w:r w:rsidR="00922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08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96" w:type="dxa"/>
        <w:tblCellSpacing w:w="15" w:type="dxa"/>
        <w:tblInd w:w="-18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1074"/>
        <w:gridCol w:w="3543"/>
        <w:gridCol w:w="3828"/>
        <w:gridCol w:w="4252"/>
      </w:tblGrid>
      <w:tr w:rsidR="009224A0" w:rsidRPr="00603BCD" w:rsidTr="009224A0">
        <w:trPr>
          <w:tblCellSpacing w:w="15" w:type="dxa"/>
        </w:trPr>
        <w:tc>
          <w:tcPr>
            <w:tcW w:w="1254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3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исходных данных</w:t>
            </w:r>
          </w:p>
        </w:tc>
        <w:tc>
          <w:tcPr>
            <w:tcW w:w="42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получения исходных данных</w:t>
            </w:r>
          </w:p>
        </w:tc>
      </w:tr>
      <w:tr w:rsidR="009224A0" w:rsidRPr="00603BCD" w:rsidTr="009224A0">
        <w:trPr>
          <w:tblCellSpacing w:w="15" w:type="dxa"/>
        </w:trPr>
        <w:tc>
          <w:tcPr>
            <w:tcW w:w="1254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4A0" w:rsidRPr="00603BCD" w:rsidRDefault="009224A0" w:rsidP="009224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4A0" w:rsidRPr="00603BCD" w:rsidRDefault="009224A0" w:rsidP="00480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данные о численности </w:t>
            </w: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контингента потребителей </w:t>
            </w:r>
          </w:p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начального общего образования, основного общего образования, среднего  общего образования по каждому общеобразовательному учреждению</w:t>
            </w:r>
          </w:p>
        </w:tc>
        <w:tc>
          <w:tcPr>
            <w:tcW w:w="4207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выполнении плана </w:t>
            </w:r>
            <w:hyperlink r:id="rId27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 сети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штатам и контингентам учреждений, состоящих на бюджетах субъектов Российской Федерации и местных бюджетах, утвержденные Министерством финансов Российской Федерации; формы федерального государственного статистического </w:t>
            </w:r>
            <w:hyperlink r:id="rId28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наблюдения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  <w:hyperlink r:id="rId29" w:anchor="block_3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ОШ-1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 дневном общеобразовательном учреждении"; </w:t>
            </w:r>
            <w:hyperlink r:id="rId30" w:anchor="block_4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76-РИК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 дневных общеобразовательных учреждениях";</w:t>
            </w:r>
            <w:proofErr w:type="gram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anchor="block_13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83-РИК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 численности и составе педагогических работников общеобразовательных учреждений"</w:t>
            </w:r>
          </w:p>
        </w:tc>
      </w:tr>
      <w:tr w:rsidR="009224A0" w:rsidRPr="00603BCD" w:rsidTr="009224A0">
        <w:trPr>
          <w:tblCellSpacing w:w="15" w:type="dxa"/>
        </w:trPr>
        <w:tc>
          <w:tcPr>
            <w:tcW w:w="1254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4A0" w:rsidRPr="00603BCD" w:rsidRDefault="009224A0" w:rsidP="00480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24A0" w:rsidRPr="00603BCD" w:rsidRDefault="009224A0" w:rsidP="00480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данные о численности </w:t>
            </w:r>
          </w:p>
          <w:p w:rsidR="009224A0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контингента потребителей </w:t>
            </w:r>
          </w:p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детей, планируемых к принятию для обучения в общеобразовательные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Пошехонского муниципального района</w:t>
            </w: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очередном финансовом году и </w:t>
            </w:r>
            <w:hyperlink r:id="rId32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каждый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4207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9224A0" w:rsidRPr="00603BCD" w:rsidRDefault="009224A0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данные о рождаемости, данные об оценке социально-демографической ситуации</w:t>
            </w:r>
          </w:p>
        </w:tc>
      </w:tr>
    </w:tbl>
    <w:p w:rsidR="000846E1" w:rsidRDefault="000846E1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Потребность в оказании муниципальных услуг "Реализация основных общеобразовательных программ начального общего, основного общего, среднего общего образования" в натуральном выражении определяется как </w:t>
      </w:r>
      <w:hyperlink r:id="rId3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совокупность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фактических и прогнозных данных о численности контингента потребителей соответствующей услуги в очередном финансовом году и каждый год планового периода.</w:t>
      </w:r>
    </w:p>
    <w:p w:rsidR="00287327" w:rsidRDefault="00287327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Исходными данными для проведения оценки потребности в оказании муниципальной услуги "Реализация основных общеобразовательных программ дошкольного образования" в натуральном выражении являются данные согласно таблице 2.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1" w:rsidRDefault="000846E1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287327" w:rsidP="00287327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603BCD" w:rsidRPr="00603BCD" w:rsidRDefault="000846E1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603BCD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проведения оценки потребности в оказании муниципальной услуги "Реализация основных общеобразовательных программ дошкольного образования" в натуральном выражении</w:t>
      </w:r>
    </w:p>
    <w:tbl>
      <w:tblPr>
        <w:tblpPr w:leftFromText="180" w:rightFromText="180" w:vertAnchor="text" w:horzAnchor="margin" w:tblpXSpec="center" w:tblpY="200"/>
        <w:tblW w:w="12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3471"/>
        <w:gridCol w:w="3232"/>
        <w:gridCol w:w="4588"/>
      </w:tblGrid>
      <w:tr w:rsidR="00603BCD" w:rsidRPr="00603BCD" w:rsidTr="00603BCD">
        <w:trPr>
          <w:tblCellSpacing w:w="15" w:type="dxa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3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исходных данных</w:t>
            </w:r>
          </w:p>
        </w:tc>
        <w:tc>
          <w:tcPr>
            <w:tcW w:w="4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получения исходных данных</w:t>
            </w:r>
          </w:p>
        </w:tc>
      </w:tr>
      <w:tr w:rsidR="00603BCD" w:rsidRPr="00603BCD" w:rsidTr="00603BCD">
        <w:trPr>
          <w:tblCellSpacing w:w="15" w:type="dxa"/>
        </w:trPr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 о численности контингента потребителей муниципальной услуги</w:t>
            </w:r>
          </w:p>
        </w:tc>
        <w:tc>
          <w:tcPr>
            <w:tcW w:w="3202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воспитанников по каждому дошкольному образовательному учреждению</w:t>
            </w:r>
          </w:p>
        </w:tc>
        <w:tc>
          <w:tcPr>
            <w:tcW w:w="4543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выполнении плана по сети, штатам и контингентам учреждений, состоящих на бюджетах субъектов Российской Федерации и местных бюджетах, утвержденные Министерством финансов Российской Федерации; формы федерального государственного статистического наблюдения, в том числе: </w:t>
            </w:r>
            <w:hyperlink r:id="rId34" w:anchor="block_2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85-К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 деятельности дошкольного образовательного учреждения"; </w:t>
            </w:r>
            <w:hyperlink r:id="rId35" w:anchor="block_9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78-РИК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 численности детей, стоящих на учете для определения в </w:t>
            </w:r>
            <w:hyperlink r:id="rId36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дошкольные учреждения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</w:tr>
      <w:tr w:rsidR="00603BCD" w:rsidRPr="00603BCD" w:rsidTr="00603BCD">
        <w:trPr>
          <w:tblCellSpacing w:w="15" w:type="dxa"/>
        </w:trPr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 об объемах неудовлетворенной потребности в оказании муниципальной услуги</w:t>
            </w:r>
          </w:p>
        </w:tc>
        <w:tc>
          <w:tcPr>
            <w:tcW w:w="3202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детей, состоящих на учете для принятия в </w:t>
            </w:r>
            <w:hyperlink r:id="rId37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дошкольные образовательные учреждения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4543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Отраслевые </w:t>
            </w:r>
            <w:hyperlink r:id="rId38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учетные регистры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журналы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очередности</w:t>
            </w:r>
          </w:p>
        </w:tc>
      </w:tr>
    </w:tbl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327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оказании муниципальной услуги "Реализация основных общеобразовательных программ дошкольного образования" в натуральном выражении определяется как совокупность фактических данных о численности контингента потребителей соответствующих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и данных об объемах неудовлетворенной потребности в оказании соответствующих муниципальных услуг в очередном финансовом году и каждый год планового периода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Исходными данными для проведения оценки потребности в оказании муниципальной услуги "Реализация дополнительных </w:t>
      </w:r>
      <w:proofErr w:type="spellStart"/>
      <w:r w:rsidR="00287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программ" в натуральном выражении являются данные согласно таблице 3.</w:t>
      </w:r>
    </w:p>
    <w:p w:rsidR="00603BCD" w:rsidRPr="00603BCD" w:rsidRDefault="009224A0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03BCD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603BCD" w:rsidRPr="00603BCD" w:rsidRDefault="00603BCD" w:rsidP="0092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данные для проведения оценки потребности в оказании муниципальной услуги "Реализация дополнительных </w:t>
      </w:r>
      <w:proofErr w:type="spellStart"/>
      <w:r w:rsidR="00287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программ" в натуральном выражении</w:t>
      </w:r>
      <w:r w:rsidR="00201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507" w:type="dxa"/>
        <w:tblCellSpacing w:w="15" w:type="dxa"/>
        <w:tblInd w:w="-1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702"/>
        <w:gridCol w:w="1701"/>
        <w:gridCol w:w="3260"/>
        <w:gridCol w:w="5387"/>
      </w:tblGrid>
      <w:tr w:rsidR="000846E1" w:rsidRPr="00603BCD" w:rsidTr="009224A0">
        <w:trPr>
          <w:tblCellSpacing w:w="15" w:type="dxa"/>
        </w:trPr>
        <w:tc>
          <w:tcPr>
            <w:tcW w:w="1412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32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исходных данных</w:t>
            </w:r>
          </w:p>
        </w:tc>
        <w:tc>
          <w:tcPr>
            <w:tcW w:w="53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получения исходных данных</w:t>
            </w:r>
          </w:p>
        </w:tc>
      </w:tr>
      <w:tr w:rsidR="000846E1" w:rsidRPr="00603BCD" w:rsidTr="009224A0">
        <w:trPr>
          <w:tblCellSpacing w:w="15" w:type="dxa"/>
        </w:trPr>
        <w:tc>
          <w:tcPr>
            <w:tcW w:w="1412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 о численности контингента потребителей муниципальной услуги</w:t>
            </w:r>
          </w:p>
        </w:tc>
        <w:tc>
          <w:tcPr>
            <w:tcW w:w="323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Default="000846E1" w:rsidP="00FE7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по программам дополнительного образования детей различной направленности по каждому учреждению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Пошехонского муниципального района</w:t>
            </w: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6E1" w:rsidRPr="00603BCD" w:rsidRDefault="000846E1" w:rsidP="00FE7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2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выполнении плана по сети, штатам и контингентам учреждений, состоящих на бюджетах субъектов Российской Федерации и местных бюджетах, утвержденные Министерством финансов Российской Федерации; формы федерального государственного статистического наблюдения, в том числе: </w:t>
            </w:r>
            <w:hyperlink r:id="rId40" w:anchor="block_1000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N 1-ДО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"Сведения об учреждении дополнительного образования детей".</w:t>
            </w:r>
          </w:p>
        </w:tc>
      </w:tr>
      <w:tr w:rsidR="000846E1" w:rsidRPr="00603BCD" w:rsidTr="009224A0">
        <w:trPr>
          <w:tblCellSpacing w:w="15" w:type="dxa"/>
        </w:trPr>
        <w:tc>
          <w:tcPr>
            <w:tcW w:w="1412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данные о численности контингента потребителей муниципальной услуги</w:t>
            </w:r>
          </w:p>
        </w:tc>
        <w:tc>
          <w:tcPr>
            <w:tcW w:w="323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FE7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детей, планируемых к принятию для </w:t>
            </w:r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в учреждениях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Пошехонского муниципального района</w:t>
            </w: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очередном году</w:t>
            </w:r>
          </w:p>
        </w:tc>
        <w:tc>
          <w:tcPr>
            <w:tcW w:w="5342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предшествующих периодов (не менее трех лет) и прогноза численности потребителей муниципальной услуги; данные о натуральных объемах </w:t>
            </w:r>
            <w:hyperlink r:id="rId41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фактически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оказанных услуг (</w:t>
            </w:r>
            <w:hyperlink r:id="rId42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отчетный год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менее двух лет, предшествующих отчетному году); </w:t>
            </w:r>
            <w:hyperlink r:id="rId43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применение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экстраполяционного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моделирования</w:t>
            </w:r>
          </w:p>
        </w:tc>
      </w:tr>
    </w:tbl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91" w:type="dxa"/>
        <w:tblCellSpacing w:w="15" w:type="dxa"/>
        <w:tblInd w:w="19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1"/>
      </w:tblGrid>
      <w:tr w:rsidR="00FD40EC" w:rsidRPr="00603BCD" w:rsidTr="00FD40EC">
        <w:trPr>
          <w:tblCellSpacing w:w="15" w:type="dxa"/>
        </w:trPr>
        <w:tc>
          <w:tcPr>
            <w:tcW w:w="8431" w:type="dxa"/>
            <w:tcBorders>
              <w:bottom w:val="nil"/>
              <w:right w:val="single" w:sz="2" w:space="0" w:color="000000"/>
            </w:tcBorders>
            <w:hideMark/>
          </w:tcPr>
          <w:p w:rsidR="00FD40EC" w:rsidRPr="00603BCD" w:rsidRDefault="00FD40EC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BCD" w:rsidRPr="00603BCD" w:rsidRDefault="000846E1" w:rsidP="0008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0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проведения оценки потребности в оказании муниципальных услуг "Оказание психолого-педагогической и медико-социальной помощи детям" в натуральном выражении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515" w:type="dxa"/>
        <w:tblCellSpacing w:w="15" w:type="dxa"/>
        <w:tblInd w:w="-1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1135"/>
        <w:gridCol w:w="2116"/>
        <w:gridCol w:w="3554"/>
        <w:gridCol w:w="4536"/>
      </w:tblGrid>
      <w:tr w:rsidR="000846E1" w:rsidRPr="00603BCD" w:rsidTr="00B42C6E">
        <w:trPr>
          <w:tblCellSpacing w:w="15" w:type="dxa"/>
        </w:trPr>
        <w:tc>
          <w:tcPr>
            <w:tcW w:w="112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954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3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исходных данных</w:t>
            </w:r>
          </w:p>
        </w:tc>
        <w:tc>
          <w:tcPr>
            <w:tcW w:w="44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получения исходных данных</w:t>
            </w:r>
          </w:p>
        </w:tc>
      </w:tr>
      <w:tr w:rsidR="000846E1" w:rsidRPr="00603BCD" w:rsidTr="00B42C6E">
        <w:trPr>
          <w:tblCellSpacing w:w="15" w:type="dxa"/>
        </w:trPr>
        <w:tc>
          <w:tcPr>
            <w:tcW w:w="1129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954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 о численности контингента потребителей муниципальных услуг</w:t>
            </w:r>
          </w:p>
        </w:tc>
        <w:tc>
          <w:tcPr>
            <w:tcW w:w="3524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детей прошедших </w:t>
            </w: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</w:t>
            </w:r>
          </w:p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детей получающих психолого-педагогическую </w:t>
            </w:r>
            <w:hyperlink r:id="rId44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помощь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коррекционных занятиях по дополнительным образовательным программам</w:t>
            </w:r>
          </w:p>
        </w:tc>
        <w:tc>
          <w:tcPr>
            <w:tcW w:w="449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плана по сети, штатам и контингентам учреждений, состоящих на бюджетах субъектов Российской Федерации и местных бюджетах, утвержденные Министерством финансов Российской Федерации</w:t>
            </w:r>
          </w:p>
        </w:tc>
      </w:tr>
      <w:tr w:rsidR="000846E1" w:rsidRPr="00603BCD" w:rsidTr="00B42C6E">
        <w:trPr>
          <w:tblCellSpacing w:w="15" w:type="dxa"/>
        </w:trPr>
        <w:tc>
          <w:tcPr>
            <w:tcW w:w="1129" w:type="dxa"/>
            <w:tcBorders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846E1" w:rsidRPr="00603BCD" w:rsidRDefault="000846E1" w:rsidP="000846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46E1" w:rsidRPr="00603BCD" w:rsidRDefault="000846E1" w:rsidP="00954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данные о численности контингента потребителей муниципальных услуг</w:t>
            </w:r>
          </w:p>
        </w:tc>
        <w:tc>
          <w:tcPr>
            <w:tcW w:w="3524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детей, планируемых к принятию на </w:t>
            </w:r>
            <w:proofErr w:type="spellStart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</w:t>
            </w:r>
          </w:p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число детей планируемых к принятию на коррекционные </w:t>
            </w:r>
            <w:hyperlink r:id="rId45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занятия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образовательным программам</w:t>
            </w:r>
          </w:p>
        </w:tc>
        <w:tc>
          <w:tcPr>
            <w:tcW w:w="449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46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анализ данных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предшествующих периодов</w:t>
            </w:r>
          </w:p>
          <w:p w:rsidR="000846E1" w:rsidRPr="00603BCD" w:rsidRDefault="000846E1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47" w:history="1">
              <w:r w:rsidRPr="00603B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анализ</w:t>
              </w:r>
            </w:hyperlink>
            <w:r w:rsidRPr="0060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предварительных заявок от родителей (законных представителей) и руководителей образовательных учреждений</w:t>
            </w:r>
          </w:p>
        </w:tc>
      </w:tr>
    </w:tbl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205D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 прогнозирования численности потребителей муниципальных услуг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 "Реализация дополнительных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846E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щеразвивающих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программ",  "Оказание психолого-педагогической </w:t>
      </w:r>
      <w:r w:rsidR="0020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</w:t>
      </w:r>
      <w:r w:rsidR="00C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помощи детям", " рекомендуется </w:t>
      </w:r>
      <w:hyperlink r:id="rId48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применять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экстраполяционную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Экстраполяционная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- модель, позволяющая </w:t>
      </w:r>
      <w:hyperlink r:id="rId5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определить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групп потребителей муниципальных услуг на основании данных прошлых периодов и прогнозов численности потребителей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Экстраполяционную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рекомендуется </w:t>
      </w:r>
      <w:hyperlink r:id="rId5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использовать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муниципальных услуг, </w:t>
      </w:r>
      <w:hyperlink r:id="rId52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потребность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носит </w:t>
      </w:r>
      <w:hyperlink r:id="rId5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неизменный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малоизменяемый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характер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применение этой </w:t>
      </w:r>
      <w:hyperlink r:id="rId5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модели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вновь вводимых муниципальных услуг или элементов муниципальных услуг, а также при введении новых групп потребителей муниципальных услуг.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численности групп потребителей муниципальных услуг в области образования рекомендуется структурировать </w:t>
      </w:r>
      <w:hyperlink r:id="rId56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исходные данные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потребителей.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группы потребителей муниципальной услуги в области образования определяется по формуле: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220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Аi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ij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7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численность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в плановом периоде;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ij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в j-м отчетном периоде;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8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прирост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в плановом периоде по сравнению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может быть </w:t>
      </w:r>
      <w:hyperlink r:id="rId59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меньше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(убыль группы), равно 0 (</w:t>
      </w:r>
      <w:hyperlink r:id="rId6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неизменность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группы), </w:t>
      </w:r>
      <w:hyperlink r:id="rId6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(прирост группы);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2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индекс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потребителей муниципальной услуги в области образования в плановом периоде по сравнению с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C8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области образования (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рекомендуется </w:t>
      </w:r>
      <w:hyperlink r:id="rId6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определять</w:t>
        </w:r>
      </w:hyperlink>
      <w:r w:rsidR="00C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spellStart"/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(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(Di +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области образования;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di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4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фактическая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в отчетном периоде;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фактический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прирост численности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в отчетном периоде по сравнению с периодом, предшествующем отчетному;</w:t>
      </w:r>
      <w:proofErr w:type="gramEnd"/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Di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6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прогноз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потребителей муниципальной услуги в области образования для отчетного периода;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прироста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отчетном периоде по сравнению с периодом, предшествующим отчетному.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оценки (мониторинга) потребности оказания муниципальных услуг в области образования на каждый год планового периода </w:t>
      </w:r>
      <w:hyperlink r:id="rId67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качестве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показателей отчетного периода используются значения данных показателей в соответствующем финансовом году.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некоторых данных могут </w:t>
      </w:r>
      <w:hyperlink r:id="rId68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применяться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</w:t>
      </w:r>
      <w:hyperlink r:id="rId69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методы планирования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прогнозирования потребности в оказании муниципальных услуг, обусловленные отраслевой спецификой.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необходимые данные для определения потребности в оказании муниципальных услуг в области образования в натуральном выражении определяются на основе расчетов, а также могут быть получены из иных источников, в том числе в результате специальных информационных запросов и непосредственного изучения </w:t>
      </w:r>
      <w:hyperlink r:id="rId7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мнения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потенциальных потребителей соответствующих услуг.</w:t>
      </w:r>
      <w:proofErr w:type="gramEnd"/>
    </w:p>
    <w:p w:rsidR="006D61F5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Результаты оценки (мониторинга) потребности в оказании муниципальных услуг в области образования в натуральном выражении определяются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hyperlink r:id="rId7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самостоятельно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обязательным обоснованием сделанного прогноза и его согласованием с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6D61F5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Результаты оценки (мониторинга) потребности в оказании муниципальных услуг в области образования в натуральном выражении обобщаются по форме согласно </w:t>
      </w:r>
      <w:hyperlink r:id="rId72" w:anchor="block_8888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2 к Положению о порядке проведения ежегодной оценки (мониторинга) потребности в оказании муниципальных услуг в натуральном и стоимостном выражении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3.19. Показатели трехлетней (среднесрочной) оценки потребности в оказании муниципальных услуг в области образования в натуральном выражении используются в качестве </w:t>
      </w:r>
      <w:hyperlink r:id="rId73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основы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потребности в оказании соответствующих муниципальных услуг на очередной финансовый год и плановый период в стоимостном выражении.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Методика оценки (мониторинга) потребности в оказании муниципальных услуг в области образования в стоимостном выражении</w:t>
      </w:r>
      <w:r w:rsidR="00954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Оценка (мониторинг) потребности в оказании муниципальных услуг в области образования в стоимостном выражении осуществляется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ежегодно на предстоящие три года: очередной финансовый год и плановый период.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исходных данных для проведения оценки потребности в оказании муниципальных услуг в области образования в стоимостном выражении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рассматриваются: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4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фактические данные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муниципальных услуг в области образования и структуре их стоимости;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прогнозы темпов роста (</w:t>
      </w:r>
      <w:hyperlink r:id="rId7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сокращения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отдельных элементов структуры стоимости муниципальных услуг в области образования;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утвержденные в установленном порядке </w:t>
      </w:r>
      <w:hyperlink r:id="rId76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нормативы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7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тарифы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(отдельных элементов стоимости) единицы муниципальных услуг (методики формирования нормативов бюджетного финансирования муниципальных услуг в области образования);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данные (фактические и прогнозные) о численности контингента потенциальных потребителей услуги.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Фактические данные об оплате муниципальных услуг в области образования и структуре их стоимости формируются на основе существующей финансовой отчетности. Группировка затрат производится с учетом бюджетной классификации </w:t>
      </w:r>
      <w:hyperlink r:id="rId78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операций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</w:t>
      </w:r>
      <w:r w:rsidR="0071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6D61F5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4.4. Прогнозы темпов роста (сокращения) отдельных элементов структуры стоимости (себестоимости) муниципальных услуг в области образования</w:t>
      </w:r>
      <w:r w:rsidR="006D61F5" w:rsidRPr="006D61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Администрацией</w:t>
      </w:r>
      <w:r w:rsidRPr="006D61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6D61F5" w:rsidRPr="006D61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Пошехонского муниципального района</w:t>
      </w:r>
    </w:p>
    <w:p w:rsidR="00C85220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Проведение оценки потребности в оказании единицы каждой муниципальной услуги в области образования в стоимостном выражении осуществляется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соответствии с </w:t>
      </w:r>
      <w:hyperlink r:id="rId79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D61F5" w:rsidRP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 от 20.04.2016</w:t>
      </w:r>
      <w:r w:rsidR="00E7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1F5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 случае определения отдельных элементов в структуре стоимости муниципальной услуги в области образования нормативным, тарифным методами рассчитывается </w:t>
      </w:r>
      <w:hyperlink r:id="rId80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тариф финансовых затрат на единицу соответствующей муниципальной услуги;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определения отдельных элементов в структуре стоимости муниципальной услуги в области образования методом прямого счета используются прогнозы темпов роста (сокращения) отдельных элементов структуры стоимости (себестоимости) муниципальных услуг;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определения отдельных элементов в структуре стоимости муниципальной услуги в области образования методом </w:t>
      </w:r>
      <w:proofErr w:type="spell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калькулирования</w:t>
      </w:r>
      <w:proofErr w:type="spell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используются стоимостные показатели, предусмотренные в расчетах стоимости отдельных мероприятий, в том числе мероприятий, предусмотренных в соответствующей ведомственной целевой программе.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(мониторинг) совокупной потребности в оказании муниципальных услуг в области образования в стоимостном выражении определяется как </w:t>
      </w:r>
      <w:hyperlink r:id="rId81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произведение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оценки потребности в оказании соответствующей муниципальной услуги в области образования в натуральном выражении на общую </w:t>
      </w:r>
      <w:hyperlink r:id="rId82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стоимость единицы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области образования, определяемую как сумму отдельных элементов в структуре стоимости муниципальной услуги в области образования в денежном выражении.</w:t>
      </w:r>
      <w:proofErr w:type="gramEnd"/>
    </w:p>
    <w:p w:rsidR="00877963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оценки (мониторинга) потребности в оказании муниципальных услуг в области образования в стоимостном выражении определяются </w:t>
      </w:r>
      <w:r w:rsid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самостоятельно и обобщаются по форме согласно </w:t>
      </w:r>
      <w:hyperlink r:id="rId83" w:anchor="block_7777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2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2 к Положению о порядке проведения ежегодной оценки (мониторинга) потребности в оказании муниципальных услуг в натуральном и стоимостном выражении, утвержденному постановлением администрации</w:t>
      </w:r>
      <w:r w:rsidR="00877963" w:rsidRP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20.04.2016г. №273.</w:t>
      </w:r>
      <w:proofErr w:type="gramEnd"/>
    </w:p>
    <w:p w:rsidR="00877963" w:rsidRDefault="00603BCD" w:rsidP="0087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Результаты совокупной оценки потребности в оказании муниципальных услуг в области образования обобщаются по форме согласно </w:t>
      </w:r>
      <w:hyperlink r:id="rId84" w:anchor="block_9999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3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2 к Положению о порядке проведения ежегодной оценки (мониторинга) потребности в оказании муниципальных услуг в натуральном и стоимостном выражении, утвержденному </w:t>
      </w:r>
      <w:hyperlink r:id="rId85" w:history="1">
        <w:r w:rsidRPr="00603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 района</w:t>
      </w:r>
      <w:r w:rsidR="00877963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20.04.2016г. №273.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7"/>
        <w:gridCol w:w="4903"/>
      </w:tblGrid>
      <w:tr w:rsidR="00603BCD" w:rsidRPr="00603BCD" w:rsidTr="00603BC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Align w:val="bottom"/>
            <w:hideMark/>
          </w:tcPr>
          <w:p w:rsidR="00603BCD" w:rsidRPr="00603BCD" w:rsidRDefault="00603BCD" w:rsidP="00603B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7FF" w:rsidRDefault="003237FF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220" w:rsidRDefault="00C85220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Обзор документа</w:t>
      </w:r>
    </w:p>
    <w:p w:rsidR="00603BCD" w:rsidRPr="00603BCD" w:rsidRDefault="00603BCD" w:rsidP="0060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BCD" w:rsidRPr="00603BCD" w:rsidRDefault="00C85220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3BCD"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 Методика проведения ежегодной оценки (мониторинга) потребности в оказании муниципальных услуг в области образования в натуральном и стоимостном выражении.</w:t>
      </w:r>
    </w:p>
    <w:p w:rsidR="00603BCD" w:rsidRPr="00603BCD" w:rsidRDefault="00603BCD" w:rsidP="0060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(мониторинг) потребности в оказании муниципальных услуг в области образования осуществляется в целях: обеспечения учета обязательных для оказания жителям услуг в области образования, оплачиваемых за счет бюджета городского округа; определения приоритетных направлений для сбалансированного и эффективного распределения финансовых ресурсов по муниципальным услугам в области образования; обеспечения своевременного оказания муниципальных услуг в необходимых объемах;</w:t>
      </w:r>
      <w:proofErr w:type="gramEnd"/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своевременной и полной оплаты оказанных населению</w:t>
      </w:r>
      <w:r w:rsidR="0032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в области образования, если такая оплата должна быть произведена за счет средств бюджета </w:t>
      </w:r>
      <w:r w:rsidR="00323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03BCD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формирования информационной базы для принятия решений о направлениях и способах оптимизации бюджетных расходов в области образования.</w:t>
      </w:r>
    </w:p>
    <w:p w:rsidR="005F79C1" w:rsidRPr="000846E1" w:rsidRDefault="005F79C1">
      <w:pPr>
        <w:rPr>
          <w:sz w:val="20"/>
          <w:szCs w:val="20"/>
        </w:rPr>
      </w:pPr>
    </w:p>
    <w:sectPr w:rsidR="005F79C1" w:rsidRPr="000846E1" w:rsidSect="00084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0A4"/>
    <w:multiLevelType w:val="multilevel"/>
    <w:tmpl w:val="B69295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013E1C"/>
    <w:multiLevelType w:val="multilevel"/>
    <w:tmpl w:val="C37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BCD"/>
    <w:rsid w:val="000369E6"/>
    <w:rsid w:val="000846E1"/>
    <w:rsid w:val="00124FAB"/>
    <w:rsid w:val="00201C31"/>
    <w:rsid w:val="00205DCC"/>
    <w:rsid w:val="00287327"/>
    <w:rsid w:val="00314576"/>
    <w:rsid w:val="003237FF"/>
    <w:rsid w:val="00444F9A"/>
    <w:rsid w:val="0048042F"/>
    <w:rsid w:val="005F79C1"/>
    <w:rsid w:val="00603BCD"/>
    <w:rsid w:val="00603EA9"/>
    <w:rsid w:val="006D61F5"/>
    <w:rsid w:val="007159EF"/>
    <w:rsid w:val="00744BFC"/>
    <w:rsid w:val="008176B5"/>
    <w:rsid w:val="008545EC"/>
    <w:rsid w:val="00877963"/>
    <w:rsid w:val="008A2B71"/>
    <w:rsid w:val="009224A0"/>
    <w:rsid w:val="0095464C"/>
    <w:rsid w:val="00A66A3C"/>
    <w:rsid w:val="00B42C6E"/>
    <w:rsid w:val="00B55FFE"/>
    <w:rsid w:val="00C507A3"/>
    <w:rsid w:val="00C85220"/>
    <w:rsid w:val="00D13655"/>
    <w:rsid w:val="00E7479F"/>
    <w:rsid w:val="00E7671B"/>
    <w:rsid w:val="00FD40EC"/>
    <w:rsid w:val="00FE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C1"/>
  </w:style>
  <w:style w:type="paragraph" w:styleId="2">
    <w:name w:val="heading 2"/>
    <w:basedOn w:val="a"/>
    <w:link w:val="20"/>
    <w:uiPriority w:val="9"/>
    <w:qFormat/>
    <w:rsid w:val="00603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3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B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3B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3B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0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B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B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3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5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6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835665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econ_dict/18530" TargetMode="External"/><Relationship Id="rId18" Type="http://schemas.openxmlformats.org/officeDocument/2006/relationships/hyperlink" Target="http://sociology_dictionary.academic.ru/5351/%D0%A0%D0%95%D0%90%D0%9B%D0%98%D0%97%D0%90%D0%A6%D0%98%D0%AF" TargetMode="External"/><Relationship Id="rId26" Type="http://schemas.openxmlformats.org/officeDocument/2006/relationships/hyperlink" Target="http://business_thesaurus.academic.ru/12638/%D1%81%D0%BE%D0%B3%D0%BB%D0%B0%D1%81%D0%BD%D0%BE" TargetMode="External"/><Relationship Id="rId39" Type="http://schemas.openxmlformats.org/officeDocument/2006/relationships/hyperlink" Target="http://securities_market.academic.ru/169/%D0%96%D1%83%D1%80%D0%BD%D0%B0%D0%BB%D1%8B" TargetMode="External"/><Relationship Id="rId21" Type="http://schemas.openxmlformats.org/officeDocument/2006/relationships/hyperlink" Target="http://psychology_pedagogy.academic.ru/6993/%D0%98%D0%97%D0%9C%D0%95%D0%A0%D0%95%D0%9D%D0%98%D0%AF" TargetMode="External"/><Relationship Id="rId34" Type="http://schemas.openxmlformats.org/officeDocument/2006/relationships/hyperlink" Target="http://base.garant.ru/70233884/" TargetMode="External"/><Relationship Id="rId42" Type="http://schemas.openxmlformats.org/officeDocument/2006/relationships/hyperlink" Target="http://taxation.academic.ru/682/%D0%9E%D0%A2%D0%A7%D0%95%D0%A2%D0%9D%D0%AB%D0%99_%D0%93%D0%9E%D0%94" TargetMode="External"/><Relationship Id="rId47" Type="http://schemas.openxmlformats.org/officeDocument/2006/relationships/hyperlink" Target="http://socium.academic.ru/50/%D0%90%D0%BD%D0%B0%D0%BB%D0%B8%D0%B7" TargetMode="External"/><Relationship Id="rId50" Type="http://schemas.openxmlformats.org/officeDocument/2006/relationships/hyperlink" Target="http://business_thesaurus.academic.ru/7599/%D0%BE%D0%BF%D1%80%D0%B5%D0%B4%D0%B5%D0%BB%D0%B8%D1%82%D1%8C" TargetMode="External"/><Relationship Id="rId55" Type="http://schemas.openxmlformats.org/officeDocument/2006/relationships/hyperlink" Target="http://dic.academic.ru/dic.nsf/bse/166419" TargetMode="External"/><Relationship Id="rId63" Type="http://schemas.openxmlformats.org/officeDocument/2006/relationships/hyperlink" Target="http://business_thesaurus.academic.ru/7602/%D0%BE%D0%BF%D1%80%D0%B5%D0%B4%D0%B5%D0%BB%D1%8F%D1%82%D1%8C" TargetMode="External"/><Relationship Id="rId68" Type="http://schemas.openxmlformats.org/officeDocument/2006/relationships/hyperlink" Target="http://business_thesaurus.academic.ru/10237/%D0%BF%D1%80%D0%B8%D0%BC%D0%B5%D0%BD%D1%8F%D1%82%D1%8C%D1%81%D1%8F" TargetMode="External"/><Relationship Id="rId76" Type="http://schemas.openxmlformats.org/officeDocument/2006/relationships/hyperlink" Target="http://socialeconom.academic.ru/1533/%D0%9D%D0%BE%D1%80%D0%BC%D0%B0%D1%82%D0%B8%D0%B2%D1%8B" TargetMode="External"/><Relationship Id="rId84" Type="http://schemas.openxmlformats.org/officeDocument/2006/relationships/hyperlink" Target="http://base.garant.ru/24584216/" TargetMode="External"/><Relationship Id="rId7" Type="http://schemas.openxmlformats.org/officeDocument/2006/relationships/hyperlink" Target="http://base.garant.ru/12112604/" TargetMode="External"/><Relationship Id="rId71" Type="http://schemas.openxmlformats.org/officeDocument/2006/relationships/hyperlink" Target="http://business_thesaurus.academic.ru/11930/%D1%81%D0%B0%D0%BC%D0%BE%D1%81%D1%82%D0%BE%D1%8F%D1%82%D0%B5%D0%BB%D1%8C%D0%BD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ology_dictionary.academic.ru/5351/%D0%A0%D0%95%D0%90%D0%9B%D0%98%D0%97%D0%90%D0%A6%D0%98%D0%AF" TargetMode="External"/><Relationship Id="rId29" Type="http://schemas.openxmlformats.org/officeDocument/2006/relationships/hyperlink" Target="http://base.garant.ru/12120235/" TargetMode="External"/><Relationship Id="rId11" Type="http://schemas.openxmlformats.org/officeDocument/2006/relationships/hyperlink" Target="http://dic.academic.ru/dic.nsf/polytechnic/7707" TargetMode="External"/><Relationship Id="rId24" Type="http://schemas.openxmlformats.org/officeDocument/2006/relationships/hyperlink" Target="http://sociological_statistics.academic.ru/227/%D1%81%D0%BF%D0%B5%D1%86%D0%B8%D1%84%D0%B8%D1%87%D0%BD%D0%BE%D1%81%D1%82%D1%8C%D1%8E" TargetMode="External"/><Relationship Id="rId32" Type="http://schemas.openxmlformats.org/officeDocument/2006/relationships/hyperlink" Target="http://business_thesaurus.academic.ru/4166/%D0%BA%D0%B0%D0%B6%D0%B4%D1%8B%D0%B9" TargetMode="External"/><Relationship Id="rId37" Type="http://schemas.openxmlformats.org/officeDocument/2006/relationships/hyperlink" Target="http://pedagogical_dictionary.academic.ru/1052/%D0%94%D0%BE%D1%88%D0%BA%D0%BE%D0%BB%D1%8C%D0%BD%D1%8B%D0%B5_%D0%BE%D0%B1%D1%80%D0%B0%D0%B7%D0%BE%D0%B2%D0%B0%D1%82%D0%B5%D0%BB%D1%8C%D0%BD%D1%8B%D0%B5_%D1%83%D1%87%D1%80%D0%B5%D0%B6%D0%B4%D0%B5%D0%BD%D0%B8%D1%8F" TargetMode="External"/><Relationship Id="rId40" Type="http://schemas.openxmlformats.org/officeDocument/2006/relationships/hyperlink" Target="http://base.garant.ru/70302750/" TargetMode="External"/><Relationship Id="rId45" Type="http://schemas.openxmlformats.org/officeDocument/2006/relationships/hyperlink" Target="http://business_thesaurus.academic.ru/3297/%D0%B7%D0%B0%D0%BD%D1%8F%D1%82%D0%B8%D1%8F" TargetMode="External"/><Relationship Id="rId53" Type="http://schemas.openxmlformats.org/officeDocument/2006/relationships/hyperlink" Target="http://business_thesaurus.academic.ru/6163/%D0%BD%D0%B5%D0%B8%D0%B7%D0%BC%D0%B5%D0%BD%D0%BD%D1%8B%D0%B9" TargetMode="External"/><Relationship Id="rId58" Type="http://schemas.openxmlformats.org/officeDocument/2006/relationships/hyperlink" Target="http://financial_glossary.academic.ru/308/%D0%9F%D1%80%D0%B8%D1%80%D0%BE%D1%81%D1%82" TargetMode="External"/><Relationship Id="rId66" Type="http://schemas.openxmlformats.org/officeDocument/2006/relationships/hyperlink" Target="http://veterinary.academic.ru/3806/%D0%9F%D0%A0%D0%9E%D0%93%D0%9D%D0%9E%D0%97" TargetMode="External"/><Relationship Id="rId74" Type="http://schemas.openxmlformats.org/officeDocument/2006/relationships/hyperlink" Target="http://dic.academic.ru/dic.nsf/business/16561" TargetMode="External"/><Relationship Id="rId79" Type="http://schemas.openxmlformats.org/officeDocument/2006/relationships/hyperlink" Target="http://base.garant.ru/24584216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usiness_thesaurus.academic.ru/707/%D0%B1%D0%BE%D0%BB%D1%8C%D1%88%D0%B5" TargetMode="External"/><Relationship Id="rId82" Type="http://schemas.openxmlformats.org/officeDocument/2006/relationships/hyperlink" Target="http://investment_appraisal.academic.ru/377/%D0%A1%D1%82%D0%BE%D0%B8%D0%BC%D0%BE%D1%81%D1%82%D1%8C_%D0%B5%D0%B4%D0%B8%D0%BD%D0%B8%D1%86%D1%8B" TargetMode="External"/><Relationship Id="rId19" Type="http://schemas.openxmlformats.org/officeDocument/2006/relationships/hyperlink" Target="http://sociology_dictionary.academic.ru/5351/%D0%A0%D0%95%D0%90%D0%9B%D0%98%D0%97%D0%90%D0%A6%D0%98%D0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terinary.academic.ru/3210/%D0%9C%D0%9E%D0%9D%D0%98%D0%A2%D0%9E%D0%A0%D0%98%D0%9D%D0%93" TargetMode="External"/><Relationship Id="rId14" Type="http://schemas.openxmlformats.org/officeDocument/2006/relationships/hyperlink" Target="http://social_statistics_terms.academic.ru/448/%D0%A3%D1%81%D0%BB%D1%83%D0%B3%D0%B8_%D0%B2_%D0%BE%D0%B1%D0%BB%D0%B0%D1%81%D1%82%D0%B8_%D0%BE%D0%B1%D1%80%D0%B0%D0%B7%D0%BE%D0%B2%D0%B0%D0%BD%D0%B8%D1%8F" TargetMode="External"/><Relationship Id="rId22" Type="http://schemas.openxmlformats.org/officeDocument/2006/relationships/hyperlink" Target="http://base.garant.ru/24584216/" TargetMode="External"/><Relationship Id="rId27" Type="http://schemas.openxmlformats.org/officeDocument/2006/relationships/hyperlink" Target="http://dic.academic.ru/dic.nsf/business/15462" TargetMode="External"/><Relationship Id="rId30" Type="http://schemas.openxmlformats.org/officeDocument/2006/relationships/hyperlink" Target="http://base.garant.ru/12148923/" TargetMode="External"/><Relationship Id="rId35" Type="http://schemas.openxmlformats.org/officeDocument/2006/relationships/hyperlink" Target="http://base.garant.ru/70444956/" TargetMode="External"/><Relationship Id="rId43" Type="http://schemas.openxmlformats.org/officeDocument/2006/relationships/hyperlink" Target="http://pedagogicheskaya.academic.ru/1923/%D0%9F%D0%A0%D0%98%D0%9C%D0%95%D0%9D%D0%95%D0%9D%D0%98%D0%95" TargetMode="External"/><Relationship Id="rId48" Type="http://schemas.openxmlformats.org/officeDocument/2006/relationships/hyperlink" Target="http://business_thesaurus.academic.ru/10236/%D0%BF%D1%80%D0%B8%D0%BC%D0%B5%D0%BD%D1%8F%D1%82%D1%8C" TargetMode="External"/><Relationship Id="rId56" Type="http://schemas.openxmlformats.org/officeDocument/2006/relationships/hyperlink" Target="http://dic.academic.ru/dic.nsf/sea/12606" TargetMode="External"/><Relationship Id="rId64" Type="http://schemas.openxmlformats.org/officeDocument/2006/relationships/hyperlink" Target="http://investment_dictionary.academic.ru/2280/%D0%A4%D0%B0%D0%BA%D1%82%D0%B8%D1%87%D0%B5%D1%81%D0%BA%D0%B0%D1%8F" TargetMode="External"/><Relationship Id="rId69" Type="http://schemas.openxmlformats.org/officeDocument/2006/relationships/hyperlink" Target="http://dic.academic.ru/dic.nsf/business/19951" TargetMode="External"/><Relationship Id="rId77" Type="http://schemas.openxmlformats.org/officeDocument/2006/relationships/hyperlink" Target="http://modern_money.academic.ru/432/%D0%A2%D0%B0%D1%80%D0%B8%D1%84%D1%8B" TargetMode="External"/><Relationship Id="rId8" Type="http://schemas.openxmlformats.org/officeDocument/2006/relationships/hyperlink" Target="http://sociology_dictionary.academic.ru/4823/%D0%9E%D0%A6%D0%95%D0%9D%D0%9A%D0%90" TargetMode="External"/><Relationship Id="rId51" Type="http://schemas.openxmlformats.org/officeDocument/2006/relationships/hyperlink" Target="http://business_thesaurus.academic.ru/4066/%D0%B8%D1%81%D0%BF%D0%BE%D0%BB%D1%8C%D0%B7%D0%BE%D0%B2%D0%B0%D1%82%D1%8C" TargetMode="External"/><Relationship Id="rId72" Type="http://schemas.openxmlformats.org/officeDocument/2006/relationships/hyperlink" Target="http://base.garant.ru/24584216/" TargetMode="External"/><Relationship Id="rId80" Type="http://schemas.openxmlformats.org/officeDocument/2006/relationships/hyperlink" Target="http://sociology_dictionary.academic.ru/4600/%D0%9D%D0%9E%D0%A0%D0%9C%D0%90%D0%A2%D0%98%D0%92" TargetMode="External"/><Relationship Id="rId85" Type="http://schemas.openxmlformats.org/officeDocument/2006/relationships/hyperlink" Target="http://base.garant.ru/24584216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vestment_appraisal.academic.ru/271/%D0%9F%D0%BE%D0%B2%D1%8B%D1%88%D0%B5%D0%BD%D0%B8%D0%B5" TargetMode="External"/><Relationship Id="rId17" Type="http://schemas.openxmlformats.org/officeDocument/2006/relationships/hyperlink" Target="http://sociology_dictionary.academic.ru/5351/%D0%A0%D0%95%D0%90%D0%9B%D0%98%D0%97%D0%90%D0%A6%D0%98%D0%AF" TargetMode="External"/><Relationship Id="rId25" Type="http://schemas.openxmlformats.org/officeDocument/2006/relationships/hyperlink" Target="http://telecom.academic.ru/1311/%D0%94%D0%B0%D0%BD%D0%BD%D1%8B%D0%B5" TargetMode="External"/><Relationship Id="rId33" Type="http://schemas.openxmlformats.org/officeDocument/2006/relationships/hyperlink" Target="http://socium.academic.ru/459/%D0%A1%D0%BE%D0%B2%D0%BE%D0%BA%D1%83%D0%BF%D0%BD%D0%BE%D1%81%D1%82%D1%8C" TargetMode="External"/><Relationship Id="rId38" Type="http://schemas.openxmlformats.org/officeDocument/2006/relationships/hyperlink" Target="http://jurisprudence.academic.ru/11045/%D0%A3%D1%87%D0%B5%D1%82%D0%BD%D1%8B%D0%B5_%D1%80%D0%B5%D0%B3%D0%B8%D1%81%D1%82%D1%80%D1%8B" TargetMode="External"/><Relationship Id="rId46" Type="http://schemas.openxmlformats.org/officeDocument/2006/relationships/hyperlink" Target="http://socium.academic.ru/41/%D0%90%D0%BD%D0%B0%D0%BB%D0%B8%D0%B7_%D0%B4%D0%B0%D0%BD%D0%BD%D1%8B%D1%85" TargetMode="External"/><Relationship Id="rId59" Type="http://schemas.openxmlformats.org/officeDocument/2006/relationships/hyperlink" Target="http://business_thesaurus.academic.ru/5180/%D0%BC%D0%B5%D0%BD%D1%8C%D1%88%D0%B5" TargetMode="External"/><Relationship Id="rId67" Type="http://schemas.openxmlformats.org/officeDocument/2006/relationships/hyperlink" Target="http://business_slang.academic.ru/54/%D0%B2_%D0%BA%D0%B0%D1%87%D0%B5%D1%81%D1%82%D0%B2%D0%B5" TargetMode="External"/><Relationship Id="rId20" Type="http://schemas.openxmlformats.org/officeDocument/2006/relationships/hyperlink" Target="http://sociology_dictionary.academic.ru/6084/%D0%A3%D0%A1%D0%9B%D0%A3%D0%93%D0%98" TargetMode="External"/><Relationship Id="rId41" Type="http://schemas.openxmlformats.org/officeDocument/2006/relationships/hyperlink" Target="http://business_thesaurus.academic.ru/14580/%D1%84%D0%B0%D0%BA%D1%82%D0%B8%D1%87%D0%B5%D1%81%D0%BA%D0%B8" TargetMode="External"/><Relationship Id="rId54" Type="http://schemas.openxmlformats.org/officeDocument/2006/relationships/hyperlink" Target="http://sociology_dictionary.academic.ru/6223/%D0%A5%D0%90%D0%A0%D0%90%D0%9A%D0%A2%D0%95%D0%A0" TargetMode="External"/><Relationship Id="rId62" Type="http://schemas.openxmlformats.org/officeDocument/2006/relationships/hyperlink" Target="http://socium.academic.ru/177/%D0%98%D0%BD%D0%B4%D0%B5%D0%BA%D1%81" TargetMode="External"/><Relationship Id="rId70" Type="http://schemas.openxmlformats.org/officeDocument/2006/relationships/hyperlink" Target="http://political_psychology.academic.ru/110/%D0%9C%D0%9D%D0%95%D0%9D%D0%98%D0%AF" TargetMode="External"/><Relationship Id="rId75" Type="http://schemas.openxmlformats.org/officeDocument/2006/relationships/hyperlink" Target="http://pochvovedenie.academic.ru/3196/%D0%A1%D0%BE%D0%BA%D1%80%D0%B0%D1%89%D0%B5%D0%BD%D0%B8%D1%8F" TargetMode="External"/><Relationship Id="rId83" Type="http://schemas.openxmlformats.org/officeDocument/2006/relationships/hyperlink" Target="http://base.garant.ru/2458421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usiness_thesaurus.academic.ru/809/%D0%B2_%D1%81%D0%BE%D0%BE%D1%82%D0%B2%D0%B5%D1%82%D1%81%D1%82%D0%B2%D0%B8%D0%B8_%D1%81" TargetMode="External"/><Relationship Id="rId15" Type="http://schemas.openxmlformats.org/officeDocument/2006/relationships/hyperlink" Target="http://official.academic.ru/17043/%D0%9F%D0%B5%D1%80%D0%B5%D1%87%D0%B5%D0%BD%D1%8C" TargetMode="External"/><Relationship Id="rId23" Type="http://schemas.openxmlformats.org/officeDocument/2006/relationships/hyperlink" Target="http://dic.academic.ru/dic.nsf/econ_dict/19007" TargetMode="External"/><Relationship Id="rId28" Type="http://schemas.openxmlformats.org/officeDocument/2006/relationships/hyperlink" Target="http://economic_mathematics.academic.ru/2698/%D0%9D%D0%B0%D0%B1%D0%BB%D1%8E%D0%B4%D0%B5%D0%BD%D0%B8%D1%8F" TargetMode="External"/><Relationship Id="rId36" Type="http://schemas.openxmlformats.org/officeDocument/2006/relationships/hyperlink" Target="http://pedagogicheskaya.academic.ru/1093/%D0%94%D0%9E%D0%A8%D0%9A%D0%9E%D0%9B%D0%AC%D0%9D%D0%AB%D0%95_%D0%A3%D0%A7%D0%A0%D0%95%D0%96%D0%94%D0%95%D0%9D%D0%98%D0%AF" TargetMode="External"/><Relationship Id="rId49" Type="http://schemas.openxmlformats.org/officeDocument/2006/relationships/hyperlink" Target="http://dic.academic.ru/dic.nsf/stroitel/2820" TargetMode="External"/><Relationship Id="rId57" Type="http://schemas.openxmlformats.org/officeDocument/2006/relationships/hyperlink" Target="http://dic.academic.ru/dic.nsf/econ_dict/20296" TargetMode="External"/><Relationship Id="rId10" Type="http://schemas.openxmlformats.org/officeDocument/2006/relationships/hyperlink" Target="http://economic_mathematics.academic.ru/3756/%D0%A0%D0%B0%D0%B7%D1%80%D0%B0%D0%B1%D0%BE%D1%82%D0%BA%D0%B8" TargetMode="External"/><Relationship Id="rId31" Type="http://schemas.openxmlformats.org/officeDocument/2006/relationships/hyperlink" Target="http://base.garant.ru/12120235/" TargetMode="External"/><Relationship Id="rId44" Type="http://schemas.openxmlformats.org/officeDocument/2006/relationships/hyperlink" Target="http://dic.academic.ru/dic.nsf/econ_dict/21916" TargetMode="External"/><Relationship Id="rId52" Type="http://schemas.openxmlformats.org/officeDocument/2006/relationships/hyperlink" Target="http://sociology_dictionary.academic.ru/5059/%D0%9F%D0%9E%D0%A2%D0%A0%D0%95%D0%91%D0%9D%D0%9E%D0%A1%D0%A2%D0%AC" TargetMode="External"/><Relationship Id="rId60" Type="http://schemas.openxmlformats.org/officeDocument/2006/relationships/hyperlink" Target="http://business_thesaurus.academic.ru/6162/%D0%BD%D0%B5%D0%B8%D0%B7%D0%BC%D0%B5%D0%BD%D0%BD%D0%BE%D1%81%D1%82%D1%8C" TargetMode="External"/><Relationship Id="rId65" Type="http://schemas.openxmlformats.org/officeDocument/2006/relationships/hyperlink" Target="http://investment_dictionary.academic.ru/2281/%D0%A4%D0%B0%D0%BA%D1%82%D0%B8%D1%87%D0%B5%D1%81%D0%BA%D0%B8%D0%B9" TargetMode="External"/><Relationship Id="rId73" Type="http://schemas.openxmlformats.org/officeDocument/2006/relationships/hyperlink" Target="http://jurisprudence.academic.ru/9823/%D0%9E%D1%81%D0%BD%D0%BE%D0%B2%D1%8B" TargetMode="External"/><Relationship Id="rId78" Type="http://schemas.openxmlformats.org/officeDocument/2006/relationships/hyperlink" Target="http://dic.academic.ru/dic.nsf/econ_dict/18820" TargetMode="External"/><Relationship Id="rId81" Type="http://schemas.openxmlformats.org/officeDocument/2006/relationships/hyperlink" Target="http://dic.academic.ru/dic.nsf/natural_science/10489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DF28B-DEEA-4C8A-89DB-46E27624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SmirnovaTN</cp:lastModifiedBy>
  <cp:revision>15</cp:revision>
  <cp:lastPrinted>2016-09-27T05:55:00Z</cp:lastPrinted>
  <dcterms:created xsi:type="dcterms:W3CDTF">2016-08-31T08:42:00Z</dcterms:created>
  <dcterms:modified xsi:type="dcterms:W3CDTF">2016-09-27T06:01:00Z</dcterms:modified>
</cp:coreProperties>
</file>