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67" w:rsidRPr="00F5584C" w:rsidRDefault="00F90667" w:rsidP="00F90667">
      <w:pPr>
        <w:ind w:left="-720"/>
        <w:jc w:val="center"/>
      </w:pPr>
      <w:r w:rsidRPr="00F5584C">
        <w:t xml:space="preserve">                                                                       Приложение </w:t>
      </w:r>
      <w:r w:rsidR="002B19D6" w:rsidRPr="00F5584C">
        <w:t xml:space="preserve">№1 </w:t>
      </w:r>
      <w:r w:rsidRPr="00F5584C">
        <w:t>к приказу</w:t>
      </w:r>
      <w:r w:rsidRPr="00F5584C">
        <w:br/>
        <w:t xml:space="preserve">                                                       </w:t>
      </w:r>
      <w:r w:rsidR="002B19D6" w:rsidRPr="00F5584C">
        <w:t xml:space="preserve">             </w:t>
      </w:r>
      <w:r w:rsidR="00823C23" w:rsidRPr="00F5584C">
        <w:t xml:space="preserve">     № </w:t>
      </w:r>
      <w:r w:rsidR="00F5584C" w:rsidRPr="00F5584C">
        <w:t>272</w:t>
      </w:r>
      <w:r w:rsidR="00823C23" w:rsidRPr="00F5584C">
        <w:t xml:space="preserve"> </w:t>
      </w:r>
      <w:r w:rsidRPr="00F5584C">
        <w:t xml:space="preserve">от </w:t>
      </w:r>
      <w:r w:rsidR="00F5584C" w:rsidRPr="00F5584C">
        <w:t>22.06.2015г.</w:t>
      </w:r>
    </w:p>
    <w:p w:rsidR="00F90667" w:rsidRDefault="00F90667" w:rsidP="00F90667">
      <w:pPr>
        <w:ind w:left="-720"/>
        <w:jc w:val="center"/>
      </w:pPr>
    </w:p>
    <w:p w:rsidR="0001586B" w:rsidRPr="00AF2F40" w:rsidRDefault="0001586B" w:rsidP="0001586B">
      <w:pPr>
        <w:jc w:val="center"/>
        <w:rPr>
          <w:b/>
          <w:bCs/>
          <w:sz w:val="28"/>
          <w:szCs w:val="28"/>
        </w:rPr>
      </w:pPr>
      <w:r w:rsidRPr="00AF2F40">
        <w:rPr>
          <w:b/>
          <w:bCs/>
          <w:sz w:val="28"/>
          <w:szCs w:val="28"/>
        </w:rPr>
        <w:t>Поряд</w:t>
      </w:r>
      <w:r w:rsidR="00B82827">
        <w:rPr>
          <w:b/>
          <w:bCs/>
          <w:sz w:val="28"/>
          <w:szCs w:val="28"/>
        </w:rPr>
        <w:t>ок</w:t>
      </w:r>
      <w:r w:rsidRPr="00AF2F40">
        <w:rPr>
          <w:b/>
          <w:bCs/>
          <w:sz w:val="28"/>
          <w:szCs w:val="28"/>
        </w:rPr>
        <w:t xml:space="preserve"> информирования</w:t>
      </w:r>
    </w:p>
    <w:p w:rsidR="0001586B" w:rsidRPr="00AF2F40" w:rsidRDefault="0001586B" w:rsidP="002B19D6">
      <w:pPr>
        <w:ind w:left="-142" w:firstLine="142"/>
        <w:jc w:val="center"/>
        <w:rPr>
          <w:b/>
          <w:bCs/>
          <w:sz w:val="28"/>
          <w:szCs w:val="28"/>
        </w:rPr>
      </w:pPr>
      <w:r w:rsidRPr="00AF2F40">
        <w:rPr>
          <w:b/>
          <w:bCs/>
          <w:sz w:val="28"/>
          <w:szCs w:val="28"/>
        </w:rPr>
        <w:t xml:space="preserve">родителями (законными представителями)  </w:t>
      </w:r>
      <w:proofErr w:type="gramStart"/>
      <w:r w:rsidRPr="00AF2F40">
        <w:rPr>
          <w:b/>
          <w:bCs/>
          <w:sz w:val="28"/>
          <w:szCs w:val="28"/>
        </w:rPr>
        <w:t>обучающихся</w:t>
      </w:r>
      <w:proofErr w:type="gramEnd"/>
      <w:r w:rsidRPr="00AF2F40">
        <w:rPr>
          <w:b/>
          <w:bCs/>
          <w:sz w:val="28"/>
          <w:szCs w:val="28"/>
        </w:rPr>
        <w:t xml:space="preserve"> </w:t>
      </w:r>
      <w:r w:rsidR="00F5584C">
        <w:rPr>
          <w:b/>
          <w:bCs/>
          <w:sz w:val="28"/>
          <w:szCs w:val="28"/>
        </w:rPr>
        <w:t xml:space="preserve">МКУ </w:t>
      </w:r>
      <w:r w:rsidR="00B82827">
        <w:rPr>
          <w:b/>
          <w:bCs/>
          <w:sz w:val="28"/>
          <w:szCs w:val="28"/>
        </w:rPr>
        <w:t>У</w:t>
      </w:r>
      <w:r w:rsidRPr="00AF2F40">
        <w:rPr>
          <w:b/>
          <w:bCs/>
          <w:sz w:val="28"/>
          <w:szCs w:val="28"/>
        </w:rPr>
        <w:t xml:space="preserve">правления образования о выборе </w:t>
      </w:r>
      <w:r w:rsidR="002B19D6" w:rsidRPr="00AF2F40">
        <w:rPr>
          <w:b/>
          <w:bCs/>
          <w:sz w:val="28"/>
          <w:szCs w:val="28"/>
        </w:rPr>
        <w:t xml:space="preserve"> </w:t>
      </w:r>
      <w:r w:rsidRPr="00AF2F40">
        <w:rPr>
          <w:b/>
          <w:bCs/>
          <w:sz w:val="28"/>
          <w:szCs w:val="28"/>
        </w:rPr>
        <w:t>формы получения образования</w:t>
      </w:r>
    </w:p>
    <w:p w:rsidR="00F90667" w:rsidRDefault="00F90667" w:rsidP="0001586B">
      <w:pPr>
        <w:ind w:left="-720"/>
        <w:jc w:val="center"/>
      </w:pPr>
    </w:p>
    <w:p w:rsidR="00F90667" w:rsidRDefault="00F90667" w:rsidP="00F90667">
      <w:pPr>
        <w:ind w:left="-720"/>
        <w:jc w:val="center"/>
        <w:rPr>
          <w:sz w:val="28"/>
          <w:szCs w:val="28"/>
        </w:rPr>
      </w:pPr>
    </w:p>
    <w:p w:rsidR="00D24158" w:rsidRDefault="00F90667" w:rsidP="00D2415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24158">
        <w:rPr>
          <w:sz w:val="28"/>
          <w:szCs w:val="28"/>
        </w:rPr>
        <w:t>Настоящий порядок разработан в соответствии частью 5 статьи 63 Ф</w:t>
      </w:r>
      <w:r w:rsidR="00F5584C">
        <w:rPr>
          <w:sz w:val="28"/>
          <w:szCs w:val="28"/>
        </w:rPr>
        <w:t xml:space="preserve">З </w:t>
      </w:r>
      <w:r w:rsidRPr="00D24158">
        <w:rPr>
          <w:sz w:val="28"/>
          <w:szCs w:val="28"/>
        </w:rPr>
        <w:t xml:space="preserve"> «Об образовании в Российской Федерации» </w:t>
      </w:r>
    </w:p>
    <w:p w:rsidR="00F90667" w:rsidRPr="00D24158" w:rsidRDefault="00F90667" w:rsidP="00D2415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24158">
        <w:rPr>
          <w:sz w:val="28"/>
          <w:szCs w:val="28"/>
        </w:rPr>
        <w:t xml:space="preserve">В соответствии с </w:t>
      </w:r>
      <w:r w:rsidR="009061F8" w:rsidRPr="00D24158">
        <w:rPr>
          <w:sz w:val="28"/>
          <w:szCs w:val="28"/>
        </w:rPr>
        <w:t xml:space="preserve">ФЗ «Об образовании в Российской Федерации»  </w:t>
      </w:r>
      <w:r w:rsidRPr="00D24158">
        <w:rPr>
          <w:sz w:val="28"/>
          <w:szCs w:val="28"/>
        </w:rPr>
        <w:t>общее образование может быть получено:</w:t>
      </w:r>
    </w:p>
    <w:p w:rsidR="00F90667" w:rsidRDefault="00F90667" w:rsidP="0001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 в организациях, осуществляющих образовательную деятельность;</w:t>
      </w:r>
    </w:p>
    <w:p w:rsidR="00F90667" w:rsidRDefault="00F90667" w:rsidP="0001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 вне организаций, осуществляющих образовательную деятельность (в форме семейного образования и самообразования).</w:t>
      </w:r>
    </w:p>
    <w:p w:rsidR="00F90667" w:rsidRPr="00FD2784" w:rsidRDefault="00FD2784" w:rsidP="00FD2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67" w:rsidRPr="00FD2784">
        <w:rPr>
          <w:rFonts w:ascii="Times New Roman" w:hAnsi="Times New Roman" w:cs="Times New Roman"/>
          <w:sz w:val="28"/>
          <w:szCs w:val="28"/>
        </w:rPr>
        <w:t>3</w:t>
      </w:r>
      <w:r w:rsidR="00F90667">
        <w:rPr>
          <w:sz w:val="28"/>
          <w:szCs w:val="28"/>
        </w:rPr>
        <w:t xml:space="preserve">. </w:t>
      </w:r>
      <w:r w:rsidRPr="00DA486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r w:rsidRPr="00FD2784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(при их наличии) формы получения образования</w:t>
      </w:r>
      <w:r w:rsidR="00F90667" w:rsidRPr="00FD2784">
        <w:rPr>
          <w:rFonts w:ascii="Times New Roman" w:hAnsi="Times New Roman" w:cs="Times New Roman"/>
          <w:sz w:val="28"/>
          <w:szCs w:val="28"/>
        </w:rPr>
        <w:t xml:space="preserve">. </w:t>
      </w:r>
      <w:r w:rsidR="00D24158" w:rsidRPr="00FD2784">
        <w:rPr>
          <w:rFonts w:ascii="Times New Roman" w:hAnsi="Times New Roman" w:cs="Times New Roman"/>
          <w:sz w:val="28"/>
          <w:szCs w:val="28"/>
        </w:rPr>
        <w:t>Обучающимся предоставляются академические права на выбор формы получения образования после получения основного общего образования или после достижения восемнадцати лет. Допускается сочетание различных форм получения образования.</w:t>
      </w:r>
    </w:p>
    <w:p w:rsidR="00F90667" w:rsidRDefault="00F90667" w:rsidP="0001586B">
      <w:pPr>
        <w:ind w:firstLine="720"/>
        <w:jc w:val="both"/>
        <w:rPr>
          <w:sz w:val="28"/>
          <w:szCs w:val="28"/>
        </w:rPr>
      </w:pPr>
      <w:r w:rsidRPr="00FD2784">
        <w:rPr>
          <w:sz w:val="28"/>
          <w:szCs w:val="28"/>
        </w:rPr>
        <w:t xml:space="preserve">4. При выборе родителями (законными представителями) </w:t>
      </w:r>
      <w:proofErr w:type="gramStart"/>
      <w:r w:rsidR="00A51D41">
        <w:rPr>
          <w:sz w:val="28"/>
          <w:szCs w:val="28"/>
        </w:rPr>
        <w:t>обучающихся</w:t>
      </w:r>
      <w:proofErr w:type="gramEnd"/>
      <w:r w:rsidR="00A51D4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получения общего образования в форме семейного образования родители (законные представители) информируют</w:t>
      </w:r>
      <w:r w:rsidR="00AF2F40">
        <w:rPr>
          <w:sz w:val="28"/>
          <w:szCs w:val="28"/>
        </w:rPr>
        <w:t xml:space="preserve"> об этом </w:t>
      </w:r>
      <w:r>
        <w:rPr>
          <w:sz w:val="28"/>
          <w:szCs w:val="28"/>
        </w:rPr>
        <w:t xml:space="preserve"> </w:t>
      </w:r>
      <w:r w:rsidR="00A51D41">
        <w:rPr>
          <w:sz w:val="28"/>
          <w:szCs w:val="28"/>
        </w:rPr>
        <w:t xml:space="preserve">МКУ </w:t>
      </w:r>
      <w:r w:rsidR="00B82827">
        <w:rPr>
          <w:sz w:val="28"/>
          <w:szCs w:val="28"/>
        </w:rPr>
        <w:t>У</w:t>
      </w:r>
      <w:r w:rsidR="00A51D41">
        <w:rPr>
          <w:sz w:val="28"/>
          <w:szCs w:val="28"/>
        </w:rPr>
        <w:t>правление образования</w:t>
      </w:r>
      <w:r w:rsidR="00B13F9A">
        <w:rPr>
          <w:sz w:val="28"/>
          <w:szCs w:val="28"/>
        </w:rPr>
        <w:t>.</w:t>
      </w:r>
    </w:p>
    <w:p w:rsidR="00F90667" w:rsidRDefault="00BF4068" w:rsidP="0001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0667">
        <w:rPr>
          <w:sz w:val="28"/>
          <w:szCs w:val="28"/>
        </w:rPr>
        <w:t xml:space="preserve">. Способ информирования родителями (законными представителями) </w:t>
      </w:r>
      <w:proofErr w:type="gramStart"/>
      <w:r w:rsidR="00FF4D76">
        <w:rPr>
          <w:sz w:val="28"/>
          <w:szCs w:val="28"/>
        </w:rPr>
        <w:t>обучающихся</w:t>
      </w:r>
      <w:proofErr w:type="gramEnd"/>
      <w:r w:rsidR="00FF4D76">
        <w:rPr>
          <w:sz w:val="28"/>
          <w:szCs w:val="28"/>
        </w:rPr>
        <w:t xml:space="preserve"> о получении общего образования в форме семейного образования </w:t>
      </w:r>
      <w:r w:rsidR="00F90667">
        <w:rPr>
          <w:sz w:val="28"/>
          <w:szCs w:val="28"/>
        </w:rPr>
        <w:t>определяется самостоятельно. Примерная форма сообщения о выборе формы получения общего образования в форме семейного образования указана в приложении к настоящему порядку. Сообщение может быть направлено</w:t>
      </w:r>
      <w:r w:rsidR="002B19D6">
        <w:rPr>
          <w:sz w:val="28"/>
          <w:szCs w:val="28"/>
        </w:rPr>
        <w:t xml:space="preserve"> в письменном виде по почте</w:t>
      </w:r>
      <w:r w:rsidR="00FF4D76">
        <w:rPr>
          <w:sz w:val="28"/>
          <w:szCs w:val="28"/>
        </w:rPr>
        <w:t xml:space="preserve"> или</w:t>
      </w:r>
      <w:r w:rsidR="002B19D6">
        <w:rPr>
          <w:sz w:val="28"/>
          <w:szCs w:val="28"/>
        </w:rPr>
        <w:t xml:space="preserve"> предъявлено лично</w:t>
      </w:r>
      <w:r w:rsidR="00FF4D76">
        <w:rPr>
          <w:sz w:val="28"/>
          <w:szCs w:val="28"/>
        </w:rPr>
        <w:t>.</w:t>
      </w:r>
      <w:r w:rsidR="00F90667">
        <w:rPr>
          <w:sz w:val="28"/>
          <w:szCs w:val="28"/>
        </w:rPr>
        <w:t xml:space="preserve"> </w:t>
      </w:r>
    </w:p>
    <w:p w:rsidR="00F90667" w:rsidRDefault="00A13EB5" w:rsidP="0001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0667">
        <w:rPr>
          <w:sz w:val="28"/>
          <w:szCs w:val="28"/>
        </w:rPr>
        <w:t xml:space="preserve">. Поступившая в </w:t>
      </w:r>
      <w:r w:rsidR="0001586B">
        <w:rPr>
          <w:sz w:val="28"/>
          <w:szCs w:val="28"/>
        </w:rPr>
        <w:t xml:space="preserve"> </w:t>
      </w:r>
      <w:r w:rsidR="00FF4D76">
        <w:rPr>
          <w:sz w:val="28"/>
          <w:szCs w:val="28"/>
        </w:rPr>
        <w:t xml:space="preserve">МКУ </w:t>
      </w:r>
      <w:r w:rsidR="00B82827">
        <w:rPr>
          <w:sz w:val="28"/>
          <w:szCs w:val="28"/>
        </w:rPr>
        <w:t>У</w:t>
      </w:r>
      <w:r w:rsidR="0001586B">
        <w:rPr>
          <w:sz w:val="28"/>
          <w:szCs w:val="28"/>
        </w:rPr>
        <w:t xml:space="preserve">правление образования </w:t>
      </w:r>
      <w:r w:rsidR="00F90667">
        <w:rPr>
          <w:sz w:val="28"/>
          <w:szCs w:val="28"/>
        </w:rPr>
        <w:t xml:space="preserve"> информация заносится в базу данных по учёту форм получения общего образования, определенных родителями (законными пр</w:t>
      </w:r>
      <w:r w:rsidR="00D24158">
        <w:rPr>
          <w:sz w:val="28"/>
          <w:szCs w:val="28"/>
        </w:rPr>
        <w:t xml:space="preserve">едставителями) </w:t>
      </w:r>
      <w:r w:rsidR="00FF4D76">
        <w:rPr>
          <w:sz w:val="28"/>
          <w:szCs w:val="28"/>
        </w:rPr>
        <w:t xml:space="preserve">несовершеннолетних </w:t>
      </w:r>
      <w:r w:rsidR="00D24158">
        <w:rPr>
          <w:sz w:val="28"/>
          <w:szCs w:val="28"/>
        </w:rPr>
        <w:t>обучающимися.</w:t>
      </w:r>
    </w:p>
    <w:p w:rsidR="00D24158" w:rsidRDefault="00A13EB5" w:rsidP="004779FB">
      <w:pPr>
        <w:ind w:firstLine="720"/>
        <w:jc w:val="both"/>
        <w:rPr>
          <w:sz w:val="30"/>
          <w:szCs w:val="30"/>
          <w:lang w:eastAsia="ru-RU"/>
        </w:rPr>
      </w:pPr>
      <w:r>
        <w:rPr>
          <w:sz w:val="28"/>
          <w:szCs w:val="28"/>
        </w:rPr>
        <w:t>7</w:t>
      </w:r>
      <w:r w:rsidR="00F90667">
        <w:rPr>
          <w:sz w:val="28"/>
          <w:szCs w:val="28"/>
        </w:rPr>
        <w:t xml:space="preserve">. </w:t>
      </w:r>
      <w:r w:rsidR="004779FB" w:rsidRPr="00DA486D">
        <w:rPr>
          <w:sz w:val="28"/>
          <w:szCs w:val="28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</w:t>
      </w:r>
      <w:r w:rsidR="004779FB">
        <w:rPr>
          <w:sz w:val="28"/>
          <w:szCs w:val="28"/>
        </w:rPr>
        <w:t>.</w:t>
      </w: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Default="00FF4D76" w:rsidP="00D24158">
      <w:pPr>
        <w:jc w:val="both"/>
        <w:rPr>
          <w:sz w:val="30"/>
          <w:szCs w:val="30"/>
          <w:lang w:eastAsia="ru-RU"/>
        </w:rPr>
      </w:pPr>
    </w:p>
    <w:p w:rsidR="00FF4D76" w:rsidRPr="00D24158" w:rsidRDefault="00FF4D76" w:rsidP="00D24158">
      <w:pPr>
        <w:jc w:val="both"/>
        <w:rPr>
          <w:sz w:val="30"/>
          <w:szCs w:val="30"/>
          <w:lang w:eastAsia="ru-RU"/>
        </w:rPr>
      </w:pPr>
    </w:p>
    <w:p w:rsidR="00DC168E" w:rsidRDefault="00DC168E" w:rsidP="0001586B"/>
    <w:p w:rsidR="004779FB" w:rsidRDefault="004779FB" w:rsidP="0001586B"/>
    <w:p w:rsidR="003859CC" w:rsidRDefault="003859CC" w:rsidP="0001586B"/>
    <w:p w:rsidR="00F90667" w:rsidRPr="004779FB" w:rsidRDefault="00F90667" w:rsidP="0001586B">
      <w:pPr>
        <w:ind w:left="5664" w:firstLine="708"/>
      </w:pPr>
      <w:r w:rsidRPr="004779FB">
        <w:lastRenderedPageBreak/>
        <w:t xml:space="preserve">Приложение к </w:t>
      </w:r>
      <w:r w:rsidR="00AF2F40" w:rsidRPr="004779FB">
        <w:t>П</w:t>
      </w:r>
      <w:r w:rsidRPr="004779FB">
        <w:t xml:space="preserve">орядку </w:t>
      </w:r>
    </w:p>
    <w:p w:rsidR="00F90667" w:rsidRPr="0001586B" w:rsidRDefault="00F90667" w:rsidP="00F90667">
      <w:pPr>
        <w:rPr>
          <w:sz w:val="28"/>
          <w:szCs w:val="28"/>
        </w:rPr>
      </w:pPr>
    </w:p>
    <w:p w:rsidR="00F90667" w:rsidRDefault="00F90667" w:rsidP="00F90667">
      <w:pPr>
        <w:rPr>
          <w:sz w:val="28"/>
          <w:szCs w:val="28"/>
        </w:rPr>
      </w:pPr>
    </w:p>
    <w:p w:rsidR="004779FB" w:rsidRDefault="00F90667" w:rsidP="0001586B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форма сообщения </w:t>
      </w:r>
    </w:p>
    <w:p w:rsidR="00F90667" w:rsidRDefault="00F90667" w:rsidP="0001586B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выборе формы получения общего образования </w:t>
      </w:r>
    </w:p>
    <w:p w:rsidR="0001586B" w:rsidRDefault="0001586B" w:rsidP="0001586B">
      <w:pPr>
        <w:ind w:left="-540"/>
        <w:jc w:val="center"/>
        <w:rPr>
          <w:sz w:val="28"/>
          <w:szCs w:val="28"/>
        </w:rPr>
      </w:pPr>
    </w:p>
    <w:p w:rsidR="0001586B" w:rsidRDefault="00F90667" w:rsidP="0001586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4779FB">
        <w:rPr>
          <w:sz w:val="28"/>
          <w:szCs w:val="28"/>
        </w:rPr>
        <w:t>МКУ У</w:t>
      </w:r>
      <w:r w:rsidR="0001586B">
        <w:rPr>
          <w:sz w:val="28"/>
          <w:szCs w:val="28"/>
        </w:rPr>
        <w:t>правления образования</w:t>
      </w:r>
    </w:p>
    <w:p w:rsidR="00F90667" w:rsidRDefault="004779FB" w:rsidP="00F9066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90667">
        <w:rPr>
          <w:sz w:val="28"/>
          <w:szCs w:val="28"/>
        </w:rPr>
        <w:t>_____________________________</w:t>
      </w: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4779FB" w:rsidP="00F90667">
      <w:pPr>
        <w:ind w:left="-540"/>
        <w:jc w:val="right"/>
      </w:pPr>
      <w:r>
        <w:rPr>
          <w:sz w:val="28"/>
          <w:szCs w:val="28"/>
        </w:rPr>
        <w:t>о</w:t>
      </w:r>
      <w:r w:rsidR="00F90667">
        <w:rPr>
          <w:sz w:val="28"/>
          <w:szCs w:val="28"/>
        </w:rPr>
        <w:t>т</w:t>
      </w:r>
      <w:r>
        <w:rPr>
          <w:sz w:val="28"/>
          <w:szCs w:val="28"/>
        </w:rPr>
        <w:t>______</w:t>
      </w:r>
      <w:r w:rsidR="00F90667">
        <w:rPr>
          <w:sz w:val="28"/>
          <w:szCs w:val="28"/>
        </w:rPr>
        <w:t>_____________________________</w:t>
      </w:r>
    </w:p>
    <w:p w:rsidR="00F90667" w:rsidRDefault="00F90667" w:rsidP="0001586B">
      <w:pPr>
        <w:ind w:left="-540"/>
        <w:jc w:val="right"/>
        <w:rPr>
          <w:sz w:val="28"/>
          <w:szCs w:val="28"/>
        </w:rPr>
      </w:pPr>
      <w:r>
        <w:t>(фамилия, имя, отчество полностью)</w:t>
      </w:r>
    </w:p>
    <w:p w:rsidR="00F90667" w:rsidRDefault="00F90667" w:rsidP="00F90667">
      <w:pPr>
        <w:ind w:left="-540"/>
        <w:jc w:val="right"/>
      </w:pPr>
      <w:r>
        <w:rPr>
          <w:sz w:val="28"/>
          <w:szCs w:val="28"/>
        </w:rPr>
        <w:t>_</w:t>
      </w:r>
      <w:r w:rsidR="004779F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F90667" w:rsidRDefault="00F90667" w:rsidP="00F90667">
      <w:pPr>
        <w:ind w:left="-540"/>
        <w:jc w:val="right"/>
        <w:rPr>
          <w:sz w:val="28"/>
          <w:szCs w:val="28"/>
        </w:rPr>
      </w:pPr>
      <w:proofErr w:type="gramStart"/>
      <w:r>
        <w:t>проживающей</w:t>
      </w:r>
      <w:proofErr w:type="gramEnd"/>
      <w:r>
        <w:t xml:space="preserve"> (–его) по адресу</w:t>
      </w:r>
    </w:p>
    <w:p w:rsidR="00F90667" w:rsidRDefault="004779FB" w:rsidP="00F9066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F90667">
        <w:rPr>
          <w:sz w:val="28"/>
          <w:szCs w:val="28"/>
        </w:rPr>
        <w:t>________________________________</w:t>
      </w: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4779FB" w:rsidP="00F9066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F90667">
        <w:rPr>
          <w:sz w:val="28"/>
          <w:szCs w:val="28"/>
        </w:rPr>
        <w:t>________________________________</w:t>
      </w: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F90667" w:rsidP="00F90667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  <w:r w:rsidR="004779FB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F90667" w:rsidP="00F90667">
      <w:pPr>
        <w:ind w:left="-540"/>
        <w:jc w:val="right"/>
        <w:rPr>
          <w:sz w:val="28"/>
          <w:szCs w:val="28"/>
        </w:rPr>
      </w:pPr>
    </w:p>
    <w:p w:rsidR="00F90667" w:rsidRDefault="00F90667" w:rsidP="00AF2F40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 – ФЗ «Об образовании в Российской Федерации» информирую о выборе формы получения общего образования </w:t>
      </w:r>
      <w:r w:rsidR="00D24158">
        <w:rPr>
          <w:sz w:val="28"/>
          <w:szCs w:val="28"/>
        </w:rPr>
        <w:t xml:space="preserve"> </w:t>
      </w:r>
      <w:r>
        <w:rPr>
          <w:sz w:val="28"/>
          <w:szCs w:val="28"/>
        </w:rPr>
        <w:t>моим ребёнком (моими детьми)</w:t>
      </w:r>
      <w:r w:rsidR="00D24158">
        <w:rPr>
          <w:sz w:val="28"/>
          <w:szCs w:val="28"/>
        </w:rPr>
        <w:t xml:space="preserve"> </w:t>
      </w:r>
    </w:p>
    <w:p w:rsidR="00F90667" w:rsidRDefault="00F90667" w:rsidP="00F90667">
      <w:pPr>
        <w:ind w:left="-540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  <w:r w:rsidR="00AF2F40">
        <w:rPr>
          <w:sz w:val="28"/>
          <w:szCs w:val="28"/>
        </w:rPr>
        <w:t>______</w:t>
      </w:r>
    </w:p>
    <w:p w:rsidR="00F90667" w:rsidRDefault="00F90667" w:rsidP="00F90667">
      <w:pPr>
        <w:ind w:left="-540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(Ф.И.О. ребёнка (детей), год рождения)</w:t>
      </w:r>
    </w:p>
    <w:p w:rsidR="00F90667" w:rsidRDefault="00F90667" w:rsidP="00F90667">
      <w:pPr>
        <w:ind w:left="-540"/>
        <w:rPr>
          <w:sz w:val="28"/>
          <w:szCs w:val="28"/>
        </w:rPr>
      </w:pPr>
      <w:r>
        <w:rPr>
          <w:sz w:val="28"/>
          <w:szCs w:val="28"/>
        </w:rPr>
        <w:t>в форме семейного образования</w:t>
      </w:r>
      <w:r w:rsidR="00D24158">
        <w:rPr>
          <w:sz w:val="28"/>
          <w:szCs w:val="28"/>
        </w:rPr>
        <w:t>.</w:t>
      </w:r>
    </w:p>
    <w:p w:rsidR="00F90667" w:rsidRDefault="00F90667" w:rsidP="00F90667">
      <w:pPr>
        <w:ind w:left="-540"/>
        <w:rPr>
          <w:sz w:val="28"/>
          <w:szCs w:val="28"/>
        </w:rPr>
      </w:pPr>
    </w:p>
    <w:p w:rsidR="00F90667" w:rsidRDefault="00F90667" w:rsidP="00F90667">
      <w:pPr>
        <w:ind w:left="-540"/>
        <w:rPr>
          <w:sz w:val="28"/>
          <w:szCs w:val="28"/>
        </w:rPr>
      </w:pPr>
    </w:p>
    <w:p w:rsidR="00F90667" w:rsidRDefault="00F90667" w:rsidP="00F90667">
      <w:pPr>
        <w:ind w:left="-540"/>
        <w:rPr>
          <w:sz w:val="28"/>
          <w:szCs w:val="28"/>
        </w:rPr>
      </w:pPr>
    </w:p>
    <w:p w:rsidR="00F90667" w:rsidRDefault="00AF2F40" w:rsidP="00F90667">
      <w:pPr>
        <w:ind w:left="-540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F90667">
        <w:rPr>
          <w:sz w:val="28"/>
          <w:szCs w:val="28"/>
        </w:rPr>
        <w:t>______________________                                    ___________________________</w:t>
      </w:r>
    </w:p>
    <w:p w:rsidR="00F90667" w:rsidRDefault="00F90667" w:rsidP="00F90667">
      <w:pPr>
        <w:ind w:left="-540"/>
        <w:rPr>
          <w:sz w:val="28"/>
          <w:szCs w:val="28"/>
        </w:rPr>
      </w:pPr>
      <w:r>
        <w:rPr>
          <w:sz w:val="22"/>
          <w:szCs w:val="22"/>
        </w:rPr>
        <w:t xml:space="preserve">                         дата                                                                                              подпись</w:t>
      </w:r>
    </w:p>
    <w:p w:rsidR="001415FA" w:rsidRDefault="001415FA" w:rsidP="001415FA">
      <w:pPr>
        <w:ind w:firstLine="700"/>
        <w:jc w:val="both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DC168E" w:rsidRDefault="00DC168E" w:rsidP="001415FA">
      <w:pPr>
        <w:jc w:val="right"/>
        <w:rPr>
          <w:sz w:val="28"/>
          <w:szCs w:val="28"/>
        </w:rPr>
      </w:pPr>
    </w:p>
    <w:p w:rsidR="00AF2F40" w:rsidRPr="004779FB" w:rsidRDefault="00AF2F40" w:rsidP="00AF2F40">
      <w:pPr>
        <w:ind w:left="-720"/>
        <w:jc w:val="center"/>
      </w:pPr>
      <w:r w:rsidRPr="00F90667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</w:t>
      </w:r>
      <w:r w:rsidR="001C72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4779FB">
        <w:t>Приложение №2 к приказу</w:t>
      </w:r>
      <w:r w:rsidRPr="004779FB">
        <w:br/>
        <w:t xml:space="preserve">                                                                   </w:t>
      </w:r>
      <w:r w:rsidR="001C72E0" w:rsidRPr="004779FB">
        <w:t xml:space="preserve">        </w:t>
      </w:r>
      <w:r w:rsidRPr="004779FB">
        <w:t xml:space="preserve">    </w:t>
      </w:r>
      <w:r w:rsidR="004779FB">
        <w:t xml:space="preserve">              </w:t>
      </w:r>
      <w:r w:rsidRPr="004779FB">
        <w:t xml:space="preserve">  </w:t>
      </w:r>
      <w:r w:rsidR="004779FB">
        <w:t xml:space="preserve">     </w:t>
      </w:r>
      <w:r w:rsidRPr="004779FB">
        <w:t>№</w:t>
      </w:r>
      <w:r w:rsidR="004779FB">
        <w:t xml:space="preserve"> 272 от 22.06.2015г.</w:t>
      </w:r>
    </w:p>
    <w:p w:rsidR="001415FA" w:rsidRDefault="001415FA" w:rsidP="001415FA">
      <w:pPr>
        <w:jc w:val="right"/>
        <w:rPr>
          <w:sz w:val="28"/>
          <w:szCs w:val="28"/>
        </w:rPr>
      </w:pPr>
    </w:p>
    <w:p w:rsidR="001415FA" w:rsidRDefault="001415FA" w:rsidP="001415FA">
      <w:pPr>
        <w:jc w:val="right"/>
        <w:rPr>
          <w:sz w:val="28"/>
          <w:szCs w:val="28"/>
        </w:rPr>
      </w:pPr>
    </w:p>
    <w:p w:rsidR="00AF2F40" w:rsidRPr="004334C9" w:rsidRDefault="00AF2F40" w:rsidP="00AF2F40">
      <w:pPr>
        <w:jc w:val="center"/>
        <w:rPr>
          <w:b/>
          <w:caps/>
          <w:sz w:val="28"/>
          <w:szCs w:val="28"/>
          <w:lang w:eastAsia="ru-RU"/>
        </w:rPr>
      </w:pPr>
      <w:r w:rsidRPr="004334C9">
        <w:rPr>
          <w:b/>
          <w:caps/>
          <w:sz w:val="28"/>
          <w:szCs w:val="28"/>
          <w:lang w:eastAsia="ru-RU"/>
        </w:rPr>
        <w:t>Положение</w:t>
      </w:r>
    </w:p>
    <w:p w:rsidR="00C20138" w:rsidRDefault="004334C9" w:rsidP="00AF2F40">
      <w:pPr>
        <w:jc w:val="center"/>
        <w:rPr>
          <w:b/>
          <w:sz w:val="28"/>
          <w:szCs w:val="28"/>
          <w:lang w:eastAsia="ru-RU"/>
        </w:rPr>
      </w:pPr>
      <w:r w:rsidRPr="004334C9">
        <w:rPr>
          <w:b/>
          <w:sz w:val="28"/>
          <w:szCs w:val="28"/>
          <w:lang w:eastAsia="ru-RU"/>
        </w:rPr>
        <w:t>о</w:t>
      </w:r>
      <w:r w:rsidR="00AF2F40" w:rsidRPr="004334C9">
        <w:rPr>
          <w:b/>
          <w:sz w:val="28"/>
          <w:szCs w:val="28"/>
          <w:lang w:eastAsia="ru-RU"/>
        </w:rPr>
        <w:t xml:space="preserve"> порядке у</w:t>
      </w:r>
      <w:r w:rsidR="004779FB">
        <w:rPr>
          <w:b/>
          <w:sz w:val="28"/>
          <w:szCs w:val="28"/>
          <w:lang w:eastAsia="ru-RU"/>
        </w:rPr>
        <w:t>чета форм получения образования</w:t>
      </w:r>
      <w:r w:rsidR="00AF2F40" w:rsidRPr="004334C9">
        <w:rPr>
          <w:b/>
          <w:sz w:val="28"/>
          <w:szCs w:val="28"/>
          <w:lang w:eastAsia="ru-RU"/>
        </w:rPr>
        <w:t xml:space="preserve">, </w:t>
      </w:r>
    </w:p>
    <w:p w:rsidR="00AF2F40" w:rsidRPr="004334C9" w:rsidRDefault="00AF2F40" w:rsidP="00AF2F40">
      <w:pPr>
        <w:jc w:val="center"/>
        <w:rPr>
          <w:b/>
          <w:sz w:val="28"/>
          <w:szCs w:val="28"/>
          <w:lang w:eastAsia="ru-RU"/>
        </w:rPr>
      </w:pPr>
      <w:r w:rsidRPr="004334C9">
        <w:rPr>
          <w:b/>
          <w:sz w:val="28"/>
          <w:szCs w:val="28"/>
          <w:lang w:eastAsia="ru-RU"/>
        </w:rPr>
        <w:t>определенных родителями</w:t>
      </w:r>
      <w:r w:rsidR="001C72E0" w:rsidRPr="004334C9">
        <w:rPr>
          <w:b/>
          <w:sz w:val="28"/>
          <w:szCs w:val="28"/>
          <w:lang w:eastAsia="ru-RU"/>
        </w:rPr>
        <w:t xml:space="preserve"> </w:t>
      </w:r>
      <w:r w:rsidRPr="004334C9">
        <w:rPr>
          <w:b/>
          <w:sz w:val="28"/>
          <w:szCs w:val="28"/>
          <w:lang w:eastAsia="ru-RU"/>
        </w:rPr>
        <w:t xml:space="preserve">(законными представителями) детей, подлежащих обучению в муниципальных образовательных </w:t>
      </w:r>
      <w:r w:rsidR="00C20138">
        <w:rPr>
          <w:b/>
          <w:sz w:val="28"/>
          <w:szCs w:val="28"/>
          <w:lang w:eastAsia="ru-RU"/>
        </w:rPr>
        <w:t>организациях</w:t>
      </w:r>
      <w:r w:rsidR="000F42A8" w:rsidRPr="004334C9">
        <w:rPr>
          <w:b/>
          <w:sz w:val="28"/>
          <w:szCs w:val="28"/>
          <w:lang w:eastAsia="ru-RU"/>
        </w:rPr>
        <w:t xml:space="preserve"> </w:t>
      </w:r>
      <w:r w:rsidR="00C20138">
        <w:rPr>
          <w:b/>
          <w:sz w:val="28"/>
          <w:szCs w:val="28"/>
          <w:lang w:eastAsia="ru-RU"/>
        </w:rPr>
        <w:t>Пошехонского</w:t>
      </w:r>
      <w:r w:rsidR="001C72E0" w:rsidRPr="004334C9">
        <w:rPr>
          <w:b/>
          <w:sz w:val="28"/>
          <w:szCs w:val="28"/>
          <w:lang w:eastAsia="ru-RU"/>
        </w:rPr>
        <w:t xml:space="preserve"> муниципального района</w:t>
      </w:r>
    </w:p>
    <w:p w:rsidR="00AF2F40" w:rsidRPr="004334C9" w:rsidRDefault="00AF2F40" w:rsidP="00AF2F40">
      <w:pPr>
        <w:jc w:val="center"/>
        <w:rPr>
          <w:b/>
          <w:caps/>
          <w:sz w:val="28"/>
          <w:szCs w:val="28"/>
          <w:lang w:eastAsia="ru-RU"/>
        </w:rPr>
      </w:pPr>
    </w:p>
    <w:p w:rsidR="00AF2F40" w:rsidRPr="004334C9" w:rsidRDefault="00AF2F40" w:rsidP="00AF2F40">
      <w:pPr>
        <w:jc w:val="center"/>
        <w:rPr>
          <w:b/>
          <w:bCs/>
          <w:i/>
          <w:sz w:val="28"/>
          <w:szCs w:val="28"/>
          <w:lang w:eastAsia="ru-RU"/>
        </w:rPr>
      </w:pPr>
      <w:r w:rsidRPr="004334C9">
        <w:rPr>
          <w:b/>
          <w:i/>
          <w:sz w:val="28"/>
          <w:szCs w:val="28"/>
          <w:lang w:eastAsia="ru-RU"/>
        </w:rPr>
        <w:t>1.</w:t>
      </w:r>
      <w:r w:rsidRPr="004334C9">
        <w:rPr>
          <w:b/>
          <w:bCs/>
          <w:i/>
          <w:sz w:val="28"/>
          <w:szCs w:val="28"/>
          <w:lang w:eastAsia="ru-RU"/>
        </w:rPr>
        <w:t>Общие положения</w:t>
      </w:r>
    </w:p>
    <w:p w:rsidR="00CC7FCD" w:rsidRPr="004334C9" w:rsidRDefault="00AF2F40" w:rsidP="00CC7FCD">
      <w:pPr>
        <w:ind w:firstLine="709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1.1. Настоящее Положение </w:t>
      </w:r>
      <w:r w:rsidR="00CC7FCD" w:rsidRPr="004334C9">
        <w:rPr>
          <w:sz w:val="28"/>
          <w:szCs w:val="28"/>
          <w:lang w:eastAsia="ru-RU"/>
        </w:rPr>
        <w:t xml:space="preserve">определяет порядок ведение учета форм получения общего образования, определенных родителями (законными представителями) детей, подлежащих обучению в муниципальных образовательных </w:t>
      </w:r>
      <w:r w:rsidR="008217FA">
        <w:rPr>
          <w:sz w:val="28"/>
          <w:szCs w:val="28"/>
          <w:lang w:eastAsia="ru-RU"/>
        </w:rPr>
        <w:t>организациях Пошехонского</w:t>
      </w:r>
      <w:r w:rsidR="00CC7FCD" w:rsidRPr="004334C9">
        <w:rPr>
          <w:sz w:val="28"/>
          <w:szCs w:val="28"/>
          <w:lang w:eastAsia="ru-RU"/>
        </w:rPr>
        <w:t xml:space="preserve"> муниципального района, а также порядок взаимодействия  </w:t>
      </w:r>
      <w:r w:rsidR="008217FA">
        <w:rPr>
          <w:sz w:val="28"/>
          <w:szCs w:val="28"/>
          <w:lang w:eastAsia="ru-RU"/>
        </w:rPr>
        <w:t>МКУ У</w:t>
      </w:r>
      <w:r w:rsidR="00CC7FCD" w:rsidRPr="004334C9">
        <w:rPr>
          <w:sz w:val="28"/>
          <w:szCs w:val="28"/>
          <w:lang w:eastAsia="ru-RU"/>
        </w:rPr>
        <w:t xml:space="preserve">правления образования и общеобразовательных </w:t>
      </w:r>
      <w:r w:rsidR="008217FA">
        <w:rPr>
          <w:sz w:val="28"/>
          <w:szCs w:val="28"/>
          <w:lang w:eastAsia="ru-RU"/>
        </w:rPr>
        <w:t>организаций</w:t>
      </w:r>
      <w:r w:rsidR="00CC7FCD" w:rsidRPr="004334C9">
        <w:rPr>
          <w:sz w:val="28"/>
          <w:szCs w:val="28"/>
          <w:lang w:eastAsia="ru-RU"/>
        </w:rPr>
        <w:t xml:space="preserve">, участвующих в организации учета </w:t>
      </w:r>
      <w:r w:rsidR="008217FA">
        <w:rPr>
          <w:sz w:val="28"/>
          <w:szCs w:val="28"/>
          <w:lang w:eastAsia="ru-RU"/>
        </w:rPr>
        <w:t xml:space="preserve">форм получения </w:t>
      </w:r>
      <w:r w:rsidR="001675F3">
        <w:rPr>
          <w:sz w:val="28"/>
          <w:szCs w:val="28"/>
          <w:lang w:eastAsia="ru-RU"/>
        </w:rPr>
        <w:t>образования</w:t>
      </w:r>
      <w:r w:rsidR="00CC7FCD" w:rsidRPr="004334C9">
        <w:rPr>
          <w:sz w:val="28"/>
          <w:szCs w:val="28"/>
          <w:lang w:eastAsia="ru-RU"/>
        </w:rPr>
        <w:t>.</w:t>
      </w:r>
    </w:p>
    <w:p w:rsidR="00677D11" w:rsidRPr="004334C9" w:rsidRDefault="0072219C" w:rsidP="0072219C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1.2.Настоящее Положение разработано на основании</w:t>
      </w:r>
    </w:p>
    <w:p w:rsidR="00677D11" w:rsidRPr="004334C9" w:rsidRDefault="0072219C" w:rsidP="00677D11">
      <w:pPr>
        <w:pStyle w:val="a3"/>
        <w:numPr>
          <w:ilvl w:val="0"/>
          <w:numId w:val="4"/>
        </w:numPr>
        <w:ind w:left="709" w:hanging="567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статьи 43 Конституции Российской Федерации,</w:t>
      </w:r>
    </w:p>
    <w:p w:rsidR="00677D11" w:rsidRPr="004334C9" w:rsidRDefault="0072219C" w:rsidP="00677D11">
      <w:pPr>
        <w:pStyle w:val="a3"/>
        <w:numPr>
          <w:ilvl w:val="0"/>
          <w:numId w:val="4"/>
        </w:numPr>
        <w:ind w:left="709" w:hanging="567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 Ф</w:t>
      </w:r>
      <w:r w:rsidR="001675F3">
        <w:rPr>
          <w:sz w:val="28"/>
          <w:szCs w:val="28"/>
          <w:lang w:eastAsia="ru-RU"/>
        </w:rPr>
        <w:t>З</w:t>
      </w:r>
      <w:r w:rsidRPr="004334C9">
        <w:rPr>
          <w:sz w:val="28"/>
          <w:szCs w:val="28"/>
          <w:lang w:eastAsia="ru-RU"/>
        </w:rPr>
        <w:t xml:space="preserve"> «Об образовании в Российской Федерации», </w:t>
      </w:r>
    </w:p>
    <w:p w:rsidR="00677D11" w:rsidRPr="004334C9" w:rsidRDefault="0072219C" w:rsidP="00677D11">
      <w:pPr>
        <w:pStyle w:val="a3"/>
        <w:numPr>
          <w:ilvl w:val="0"/>
          <w:numId w:val="4"/>
        </w:numPr>
        <w:ind w:left="709" w:hanging="567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Приказа Министерства образования и науки Российской  Федерации от 30.08.2013г. N</w:t>
      </w:r>
      <w:r w:rsidR="00B8282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334C9">
        <w:rPr>
          <w:sz w:val="28"/>
          <w:szCs w:val="28"/>
          <w:lang w:eastAsia="ru-RU"/>
        </w:rPr>
        <w:t xml:space="preserve">1015  «Об утверждении Порядка организации и осуществления образовательной деятельности по основным общеобразовательным программам </w:t>
      </w:r>
      <w:r w:rsidR="00677D11" w:rsidRPr="004334C9">
        <w:rPr>
          <w:sz w:val="28"/>
          <w:szCs w:val="28"/>
          <w:lang w:eastAsia="ru-RU"/>
        </w:rPr>
        <w:t xml:space="preserve">– образовательным программам начального общего, основного общего и среднего общего образования», </w:t>
      </w:r>
    </w:p>
    <w:p w:rsidR="0072219C" w:rsidRPr="004334C9" w:rsidRDefault="00677D11" w:rsidP="00677D11">
      <w:pPr>
        <w:pStyle w:val="a3"/>
        <w:numPr>
          <w:ilvl w:val="0"/>
          <w:numId w:val="4"/>
        </w:numPr>
        <w:ind w:left="709" w:hanging="567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 Письма Мин</w:t>
      </w:r>
      <w:r w:rsidR="00F17DC2">
        <w:rPr>
          <w:sz w:val="28"/>
          <w:szCs w:val="28"/>
          <w:lang w:eastAsia="ru-RU"/>
        </w:rPr>
        <w:t>истерства образования и науки</w:t>
      </w:r>
      <w:r w:rsidRPr="004334C9">
        <w:rPr>
          <w:sz w:val="28"/>
          <w:szCs w:val="28"/>
          <w:lang w:eastAsia="ru-RU"/>
        </w:rPr>
        <w:t xml:space="preserve"> РФ № НТ-1139/08 от 15.11.2013 «Об организации получения образования  в семейной форме»</w:t>
      </w:r>
      <w:r w:rsidR="001675F3">
        <w:rPr>
          <w:sz w:val="28"/>
          <w:szCs w:val="28"/>
          <w:lang w:eastAsia="ru-RU"/>
        </w:rPr>
        <w:t>.</w:t>
      </w:r>
    </w:p>
    <w:p w:rsidR="00677D11" w:rsidRPr="004334C9" w:rsidRDefault="00677D11" w:rsidP="00677D11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1.3.Общее образование может быть получено:</w:t>
      </w:r>
    </w:p>
    <w:p w:rsidR="00677D11" w:rsidRPr="004334C9" w:rsidRDefault="00677D11" w:rsidP="00677D11">
      <w:p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-  в организациях, осуществляющих образовательную деятельность (в очной, очно-заочной, заочной форме);</w:t>
      </w:r>
    </w:p>
    <w:p w:rsidR="00677D11" w:rsidRPr="004334C9" w:rsidRDefault="00677D11" w:rsidP="00677D11">
      <w:p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- вне организаций, осуществляющих образовательную деятельность (в форме семейного образования и самообразования)</w:t>
      </w:r>
    </w:p>
    <w:p w:rsidR="00677D11" w:rsidRPr="009C6F69" w:rsidRDefault="00677D11" w:rsidP="00677D11">
      <w:pPr>
        <w:pStyle w:val="a3"/>
        <w:numPr>
          <w:ilvl w:val="1"/>
          <w:numId w:val="5"/>
        </w:numPr>
        <w:ind w:left="0" w:firstLine="708"/>
        <w:jc w:val="both"/>
        <w:rPr>
          <w:sz w:val="28"/>
          <w:szCs w:val="28"/>
          <w:lang w:eastAsia="ru-RU"/>
        </w:rPr>
      </w:pPr>
      <w:r w:rsidRPr="009C6F69">
        <w:rPr>
          <w:sz w:val="28"/>
          <w:szCs w:val="28"/>
          <w:lang w:eastAsia="ru-RU"/>
        </w:rPr>
        <w:t xml:space="preserve">Форма получения общего образования по конкретной основной общеобразовательной программе определяются родителями (законными представителями) несовершеннолетнего обучающегося. </w:t>
      </w:r>
      <w:r w:rsidR="00ED5482">
        <w:rPr>
          <w:sz w:val="28"/>
          <w:szCs w:val="28"/>
          <w:lang w:eastAsia="ru-RU"/>
        </w:rPr>
        <w:t xml:space="preserve"> </w:t>
      </w:r>
      <w:r w:rsidRPr="009C6F69">
        <w:rPr>
          <w:sz w:val="28"/>
          <w:szCs w:val="28"/>
          <w:lang w:eastAsia="ru-RU"/>
        </w:rPr>
        <w:t xml:space="preserve">При выборе родителями (законными представителями) несовершеннолетнего обучающегося формы получения общего образования учитывается мнение ребенка. </w:t>
      </w:r>
      <w:r w:rsidR="009C6F69" w:rsidRPr="009C6F69">
        <w:rPr>
          <w:sz w:val="28"/>
          <w:szCs w:val="28"/>
          <w:lang w:eastAsia="ru-RU"/>
        </w:rPr>
        <w:t xml:space="preserve"> </w:t>
      </w:r>
      <w:r w:rsidRPr="009C6F69">
        <w:rPr>
          <w:sz w:val="28"/>
          <w:szCs w:val="28"/>
          <w:lang w:eastAsia="ru-RU"/>
        </w:rPr>
        <w:t>Обучающимся предоставляются академические права на выбор формы получения образования и формы обучения после получения основного общего образования или после достижения восемнадцати лет. Допускается сочетание различных форм получения образования и форм обучения.</w:t>
      </w:r>
    </w:p>
    <w:p w:rsidR="00084EFA" w:rsidRPr="004334C9" w:rsidRDefault="00084EFA" w:rsidP="00084EFA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1.5.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</w:t>
      </w:r>
      <w:r w:rsidR="009C6F69">
        <w:rPr>
          <w:sz w:val="28"/>
          <w:szCs w:val="28"/>
          <w:lang w:eastAsia="ru-RU"/>
        </w:rPr>
        <w:t>МКУ У</w:t>
      </w:r>
      <w:r w:rsidRPr="004334C9">
        <w:rPr>
          <w:sz w:val="28"/>
          <w:szCs w:val="28"/>
          <w:lang w:eastAsia="ru-RU"/>
        </w:rPr>
        <w:t>правление образования.</w:t>
      </w:r>
    </w:p>
    <w:p w:rsidR="00084EFA" w:rsidRPr="004334C9" w:rsidRDefault="00084EFA" w:rsidP="00584050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1.</w:t>
      </w:r>
      <w:r w:rsidR="00A13EB5">
        <w:rPr>
          <w:sz w:val="28"/>
          <w:szCs w:val="28"/>
          <w:lang w:eastAsia="ru-RU"/>
        </w:rPr>
        <w:t>6</w:t>
      </w:r>
      <w:r w:rsidRPr="004334C9">
        <w:rPr>
          <w:sz w:val="28"/>
          <w:szCs w:val="28"/>
          <w:lang w:eastAsia="ru-RU"/>
        </w:rPr>
        <w:t>. Информация по учету фор</w:t>
      </w:r>
      <w:r w:rsidR="00584050" w:rsidRPr="004334C9">
        <w:rPr>
          <w:sz w:val="28"/>
          <w:szCs w:val="28"/>
          <w:lang w:eastAsia="ru-RU"/>
        </w:rPr>
        <w:t xml:space="preserve">м получения общего образования, </w:t>
      </w:r>
      <w:r w:rsidRPr="004334C9">
        <w:rPr>
          <w:sz w:val="28"/>
          <w:szCs w:val="28"/>
          <w:lang w:eastAsia="ru-RU"/>
        </w:rPr>
        <w:t>формируемая в соответствии с настоящим Порядком, подлежи</w:t>
      </w:r>
      <w:r w:rsidR="00584050" w:rsidRPr="004334C9">
        <w:rPr>
          <w:sz w:val="28"/>
          <w:szCs w:val="28"/>
          <w:lang w:eastAsia="ru-RU"/>
        </w:rPr>
        <w:t xml:space="preserve">т сбору, </w:t>
      </w:r>
      <w:r w:rsidRPr="004334C9">
        <w:rPr>
          <w:sz w:val="28"/>
          <w:szCs w:val="28"/>
          <w:lang w:eastAsia="ru-RU"/>
        </w:rPr>
        <w:t xml:space="preserve">передаче, хранению и использованию в порядке, обеспечивающем ее конфиденциальность </w:t>
      </w:r>
      <w:r w:rsidRPr="004334C9">
        <w:rPr>
          <w:sz w:val="28"/>
          <w:szCs w:val="28"/>
          <w:lang w:eastAsia="ru-RU"/>
        </w:rPr>
        <w:lastRenderedPageBreak/>
        <w:t>в соответствии с требованиями Федеральных законов от 27.07.2006г. No149-ФЗ «Об информации, информационных технологиях и о защите информации», от 27.07.2006г. No152-ФЗ</w:t>
      </w:r>
      <w:r w:rsidR="00584050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«О защите персональных данных».</w:t>
      </w:r>
    </w:p>
    <w:p w:rsidR="00084EFA" w:rsidRPr="004334C9" w:rsidRDefault="00084EFA" w:rsidP="00584050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1.8. Учет форм получения общего образования осуществляется путем создания и ведения</w:t>
      </w:r>
      <w:r w:rsidR="00584050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информационной базы данных о формах получения общего образования</w:t>
      </w:r>
      <w:r w:rsidR="004334C9" w:rsidRPr="004334C9">
        <w:rPr>
          <w:sz w:val="28"/>
          <w:szCs w:val="28"/>
          <w:lang w:eastAsia="ru-RU"/>
        </w:rPr>
        <w:t>,</w:t>
      </w:r>
      <w:r w:rsidRPr="004334C9">
        <w:rPr>
          <w:sz w:val="28"/>
          <w:szCs w:val="28"/>
          <w:lang w:eastAsia="ru-RU"/>
        </w:rPr>
        <w:t xml:space="preserve"> определенных </w:t>
      </w:r>
      <w:r w:rsidR="00584050" w:rsidRPr="004334C9">
        <w:rPr>
          <w:sz w:val="28"/>
          <w:szCs w:val="28"/>
          <w:lang w:eastAsia="ru-RU"/>
        </w:rPr>
        <w:t xml:space="preserve">родителями (законными </w:t>
      </w:r>
      <w:r w:rsidRPr="004334C9">
        <w:rPr>
          <w:sz w:val="28"/>
          <w:szCs w:val="28"/>
          <w:lang w:eastAsia="ru-RU"/>
        </w:rPr>
        <w:t>представителями) детей</w:t>
      </w:r>
      <w:r w:rsidR="00CD38D1" w:rsidRPr="004334C9">
        <w:rPr>
          <w:sz w:val="28"/>
          <w:szCs w:val="28"/>
          <w:lang w:eastAsia="ru-RU"/>
        </w:rPr>
        <w:t>.</w:t>
      </w:r>
    </w:p>
    <w:p w:rsidR="00412B9A" w:rsidRDefault="00CD38D1" w:rsidP="00412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B9A">
        <w:rPr>
          <w:rFonts w:ascii="Times New Roman" w:hAnsi="Times New Roman" w:cs="Times New Roman"/>
          <w:sz w:val="28"/>
          <w:szCs w:val="28"/>
        </w:rPr>
        <w:t>1.</w:t>
      </w:r>
      <w:r w:rsidR="005F478C" w:rsidRPr="00412B9A">
        <w:rPr>
          <w:rFonts w:ascii="Times New Roman" w:hAnsi="Times New Roman" w:cs="Times New Roman"/>
          <w:sz w:val="28"/>
          <w:szCs w:val="28"/>
        </w:rPr>
        <w:t>9</w:t>
      </w:r>
      <w:r w:rsidRPr="00412B9A">
        <w:rPr>
          <w:rFonts w:ascii="Times New Roman" w:hAnsi="Times New Roman" w:cs="Times New Roman"/>
          <w:sz w:val="28"/>
          <w:szCs w:val="28"/>
        </w:rPr>
        <w:t>.</w:t>
      </w:r>
      <w:r w:rsidR="005F478C" w:rsidRPr="00412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B9A" w:rsidRPr="00412B9A">
        <w:rPr>
          <w:rFonts w:ascii="Times New Roman" w:hAnsi="Times New Roman" w:cs="Times New Roman"/>
          <w:sz w:val="28"/>
          <w:szCs w:val="28"/>
        </w:rPr>
        <w:t>Лица, осваивающие основную образовательную программу в форме  семейного обр</w:t>
      </w:r>
      <w:r w:rsidR="00412B9A">
        <w:rPr>
          <w:rFonts w:ascii="Times New Roman" w:hAnsi="Times New Roman" w:cs="Times New Roman"/>
          <w:sz w:val="28"/>
          <w:szCs w:val="28"/>
        </w:rPr>
        <w:t>азования</w:t>
      </w:r>
      <w:r w:rsidR="00412B9A" w:rsidRPr="00412B9A">
        <w:rPr>
          <w:rFonts w:ascii="Times New Roman" w:hAnsi="Times New Roman" w:cs="Times New Roman"/>
          <w:sz w:val="28"/>
          <w:szCs w:val="28"/>
        </w:rPr>
        <w:t>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412B9A" w:rsidRPr="00412B9A">
        <w:rPr>
          <w:rFonts w:ascii="Times New Roman" w:hAnsi="Times New Roman" w:cs="Times New Roman"/>
          <w:sz w:val="28"/>
          <w:szCs w:val="28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r w:rsidR="00D56048">
        <w:rPr>
          <w:rFonts w:ascii="Times New Roman" w:hAnsi="Times New Roman" w:cs="Times New Roman"/>
          <w:sz w:val="28"/>
          <w:szCs w:val="28"/>
        </w:rPr>
        <w:t xml:space="preserve"> </w:t>
      </w:r>
      <w:r w:rsidR="00412B9A" w:rsidRPr="00412B9A">
        <w:rPr>
          <w:rFonts w:ascii="Times New Roman" w:hAnsi="Times New Roman" w:cs="Times New Roman"/>
          <w:sz w:val="28"/>
          <w:szCs w:val="28"/>
        </w:rPr>
        <w:t xml:space="preserve"> При прохождении аттестации экстерны пользуются академическими правами </w:t>
      </w:r>
      <w:proofErr w:type="gramStart"/>
      <w:r w:rsidR="00412B9A" w:rsidRPr="00412B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2B9A" w:rsidRPr="00412B9A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программе.</w:t>
      </w:r>
    </w:p>
    <w:p w:rsidR="00C3423B" w:rsidRPr="00E342F4" w:rsidRDefault="00C3423B" w:rsidP="00C3423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3"/>
          <w:sz w:val="28"/>
          <w:szCs w:val="28"/>
        </w:rPr>
        <w:t xml:space="preserve">       1.10.</w:t>
      </w:r>
      <w:r w:rsidRPr="00C3423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Экстерны </w:t>
      </w:r>
      <w:r w:rsidRPr="00E342F4">
        <w:rPr>
          <w:color w:val="000000"/>
          <w:sz w:val="28"/>
          <w:szCs w:val="28"/>
          <w:lang w:eastAsia="ru-RU"/>
        </w:rPr>
        <w:t xml:space="preserve"> наравне с другими обучающимися имеют право на развитие своих творческих способностей и интересов, включая участие в конкурсах, олимпиадах и в других мероприятиях. Могут рассчитывать на социально-педагогическую и психологическую помощь, на бесплатную психолого-медико-педагогическую коррекцию.</w:t>
      </w:r>
    </w:p>
    <w:p w:rsidR="00CD38D1" w:rsidRPr="004334C9" w:rsidRDefault="00CD38D1" w:rsidP="00CD38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</w:p>
    <w:p w:rsidR="0072219C" w:rsidRPr="004334C9" w:rsidRDefault="00CD38D1" w:rsidP="00CD38D1">
      <w:pPr>
        <w:jc w:val="center"/>
        <w:rPr>
          <w:b/>
          <w:i/>
          <w:sz w:val="28"/>
          <w:szCs w:val="28"/>
          <w:lang w:eastAsia="ru-RU"/>
        </w:rPr>
      </w:pPr>
      <w:r w:rsidRPr="004334C9">
        <w:rPr>
          <w:b/>
          <w:i/>
          <w:sz w:val="28"/>
          <w:szCs w:val="28"/>
          <w:lang w:eastAsia="ru-RU"/>
        </w:rPr>
        <w:t xml:space="preserve">2 . Организация работы по учету форм получения образования </w:t>
      </w:r>
    </w:p>
    <w:p w:rsidR="00CD38D1" w:rsidRPr="004334C9" w:rsidRDefault="00CD38D1" w:rsidP="00CD38D1">
      <w:pPr>
        <w:jc w:val="center"/>
        <w:rPr>
          <w:sz w:val="28"/>
          <w:szCs w:val="28"/>
          <w:lang w:eastAsia="ru-RU"/>
        </w:rPr>
      </w:pPr>
    </w:p>
    <w:p w:rsidR="00AF2F40" w:rsidRPr="004334C9" w:rsidRDefault="00CD38D1" w:rsidP="005F478C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2.</w:t>
      </w:r>
      <w:r w:rsidR="00AF2F40" w:rsidRPr="004334C9">
        <w:rPr>
          <w:sz w:val="28"/>
          <w:szCs w:val="28"/>
          <w:lang w:eastAsia="ru-RU"/>
        </w:rPr>
        <w:t xml:space="preserve">1. Учету подлежат формы получения образования всех обучающихся в возрасте от </w:t>
      </w:r>
      <w:r w:rsidR="00255A9D">
        <w:rPr>
          <w:sz w:val="28"/>
          <w:szCs w:val="28"/>
          <w:lang w:eastAsia="ru-RU"/>
        </w:rPr>
        <w:t xml:space="preserve">6,5 </w:t>
      </w:r>
      <w:r w:rsidR="00AF2F40" w:rsidRPr="004334C9">
        <w:rPr>
          <w:sz w:val="28"/>
          <w:szCs w:val="28"/>
          <w:lang w:eastAsia="ru-RU"/>
        </w:rPr>
        <w:t xml:space="preserve">лет до 18 лет, подлежащих обучению в образовательных </w:t>
      </w:r>
      <w:r w:rsidR="009061F8" w:rsidRPr="004334C9">
        <w:rPr>
          <w:sz w:val="28"/>
          <w:szCs w:val="28"/>
          <w:lang w:eastAsia="ru-RU"/>
        </w:rPr>
        <w:t xml:space="preserve"> </w:t>
      </w:r>
      <w:r w:rsidR="00255A9D">
        <w:rPr>
          <w:sz w:val="28"/>
          <w:szCs w:val="28"/>
          <w:lang w:eastAsia="ru-RU"/>
        </w:rPr>
        <w:t>организациях</w:t>
      </w:r>
      <w:r w:rsidR="00AF2F40" w:rsidRPr="004334C9">
        <w:rPr>
          <w:sz w:val="28"/>
          <w:szCs w:val="28"/>
          <w:lang w:eastAsia="ru-RU"/>
        </w:rPr>
        <w:t>.</w:t>
      </w:r>
    </w:p>
    <w:p w:rsidR="00AF2F40" w:rsidRPr="004334C9" w:rsidRDefault="00CD38D1" w:rsidP="005F478C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2.2. </w:t>
      </w:r>
      <w:r w:rsidR="00AF2F40" w:rsidRPr="004334C9">
        <w:rPr>
          <w:sz w:val="28"/>
          <w:szCs w:val="28"/>
          <w:lang w:eastAsia="ru-RU"/>
        </w:rPr>
        <w:t xml:space="preserve"> Организация работы по учету форм получения образования.</w:t>
      </w:r>
    </w:p>
    <w:p w:rsidR="00AF2F40" w:rsidRPr="004334C9" w:rsidRDefault="00CD38D1" w:rsidP="00CD38D1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2.2.1</w:t>
      </w:r>
      <w:r w:rsidRPr="00BC065C">
        <w:rPr>
          <w:sz w:val="28"/>
          <w:szCs w:val="28"/>
          <w:lang w:eastAsia="ru-RU"/>
        </w:rPr>
        <w:t xml:space="preserve">. </w:t>
      </w:r>
      <w:r w:rsidR="00BC065C" w:rsidRPr="00BC065C">
        <w:rPr>
          <w:sz w:val="28"/>
          <w:szCs w:val="28"/>
          <w:lang w:eastAsia="ru-RU"/>
        </w:rPr>
        <w:t>МКУ</w:t>
      </w:r>
      <w:r w:rsidR="00AF2F40" w:rsidRPr="00BC065C">
        <w:rPr>
          <w:sz w:val="28"/>
          <w:szCs w:val="28"/>
          <w:lang w:eastAsia="ru-RU"/>
        </w:rPr>
        <w:t xml:space="preserve"> Управление образования:</w:t>
      </w:r>
    </w:p>
    <w:p w:rsidR="00AF2F40" w:rsidRPr="004334C9" w:rsidRDefault="00AF2F40" w:rsidP="005F478C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обеспечивает учет форм получения образования;</w:t>
      </w:r>
    </w:p>
    <w:p w:rsidR="005F478C" w:rsidRPr="004334C9" w:rsidRDefault="00AF2F40" w:rsidP="005F478C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формирует базу данных учета форм получения образования на основании  заявлений родителей (законных представителей) обучающихся, сведений представленных образовательными </w:t>
      </w:r>
      <w:r w:rsidR="00CD38D1" w:rsidRPr="004334C9">
        <w:rPr>
          <w:sz w:val="28"/>
          <w:szCs w:val="28"/>
          <w:lang w:eastAsia="ru-RU"/>
        </w:rPr>
        <w:t xml:space="preserve"> учреждениями</w:t>
      </w:r>
      <w:r w:rsidR="00ED5482">
        <w:rPr>
          <w:sz w:val="28"/>
          <w:szCs w:val="28"/>
          <w:lang w:eastAsia="ru-RU"/>
        </w:rPr>
        <w:t>;</w:t>
      </w:r>
    </w:p>
    <w:p w:rsidR="005F478C" w:rsidRDefault="005F478C" w:rsidP="005F478C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несет ответственность за организацию и ведение учета форм получения общего образования, определенных родителями (законными представителями)  детей, проживающих на территории </w:t>
      </w:r>
      <w:r w:rsidR="00BC065C">
        <w:rPr>
          <w:sz w:val="28"/>
          <w:szCs w:val="28"/>
          <w:lang w:eastAsia="ru-RU"/>
        </w:rPr>
        <w:t>Пош</w:t>
      </w:r>
      <w:r w:rsidR="00ED5482">
        <w:rPr>
          <w:sz w:val="28"/>
          <w:szCs w:val="28"/>
          <w:lang w:eastAsia="ru-RU"/>
        </w:rPr>
        <w:t>ехонского муниципального района;</w:t>
      </w:r>
    </w:p>
    <w:p w:rsidR="00ED5482" w:rsidRPr="009737D5" w:rsidRDefault="00ED5482" w:rsidP="005F478C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9737D5">
        <w:rPr>
          <w:color w:val="000000"/>
          <w:sz w:val="28"/>
          <w:szCs w:val="28"/>
          <w:lang w:eastAsia="ru-RU"/>
        </w:rPr>
        <w:t>предоставляет родителям (законным представителям) сведения об образовательны</w:t>
      </w:r>
      <w:proofErr w:type="gramStart"/>
      <w:r w:rsidRPr="009737D5">
        <w:rPr>
          <w:color w:val="000000"/>
          <w:sz w:val="28"/>
          <w:szCs w:val="28"/>
          <w:lang w:eastAsia="ru-RU"/>
        </w:rPr>
        <w:t>х(</w:t>
      </w:r>
      <w:proofErr w:type="gramEnd"/>
      <w:r w:rsidRPr="009737D5">
        <w:rPr>
          <w:color w:val="000000"/>
          <w:sz w:val="28"/>
          <w:szCs w:val="28"/>
          <w:lang w:eastAsia="ru-RU"/>
        </w:rPr>
        <w:t xml:space="preserve">ой) организациях(и), в которых(ой) предусмотрена возможность прохождения детьми </w:t>
      </w:r>
      <w:r w:rsidRPr="009737D5">
        <w:rPr>
          <w:sz w:val="28"/>
          <w:szCs w:val="28"/>
        </w:rPr>
        <w:t>промежуточной и государственной итоговой аттестации</w:t>
      </w:r>
      <w:r w:rsidRPr="009737D5">
        <w:rPr>
          <w:color w:val="000000"/>
          <w:sz w:val="28"/>
          <w:szCs w:val="28"/>
          <w:lang w:eastAsia="ru-RU"/>
        </w:rPr>
        <w:t xml:space="preserve">. </w:t>
      </w:r>
    </w:p>
    <w:p w:rsidR="00AF2F40" w:rsidRPr="00BC065C" w:rsidRDefault="006C2DFA" w:rsidP="00AF2F40">
      <w:pPr>
        <w:ind w:firstLine="708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2.2.2</w:t>
      </w:r>
      <w:r w:rsidRPr="00BC065C">
        <w:rPr>
          <w:sz w:val="28"/>
          <w:szCs w:val="28"/>
          <w:lang w:eastAsia="ru-RU"/>
        </w:rPr>
        <w:t>. О</w:t>
      </w:r>
      <w:r w:rsidR="00BC065C" w:rsidRPr="00BC065C">
        <w:rPr>
          <w:sz w:val="28"/>
          <w:szCs w:val="28"/>
          <w:lang w:eastAsia="ru-RU"/>
        </w:rPr>
        <w:t>бщеоб</w:t>
      </w:r>
      <w:r w:rsidRPr="00BC065C">
        <w:rPr>
          <w:sz w:val="28"/>
          <w:szCs w:val="28"/>
          <w:lang w:eastAsia="ru-RU"/>
        </w:rPr>
        <w:t>разовательные</w:t>
      </w:r>
      <w:r w:rsidR="00AF2F40" w:rsidRPr="00BC065C">
        <w:rPr>
          <w:sz w:val="28"/>
          <w:szCs w:val="28"/>
          <w:lang w:eastAsia="ru-RU"/>
        </w:rPr>
        <w:t xml:space="preserve"> </w:t>
      </w:r>
      <w:r w:rsidRPr="00BC065C">
        <w:rPr>
          <w:sz w:val="28"/>
          <w:szCs w:val="28"/>
          <w:lang w:eastAsia="ru-RU"/>
        </w:rPr>
        <w:t xml:space="preserve"> </w:t>
      </w:r>
      <w:r w:rsidR="00BC065C" w:rsidRPr="00BC065C">
        <w:rPr>
          <w:sz w:val="28"/>
          <w:szCs w:val="28"/>
          <w:lang w:eastAsia="ru-RU"/>
        </w:rPr>
        <w:t>организации</w:t>
      </w:r>
      <w:r w:rsidR="00AF2F40" w:rsidRPr="00BC065C">
        <w:rPr>
          <w:sz w:val="28"/>
          <w:szCs w:val="28"/>
          <w:lang w:eastAsia="ru-RU"/>
        </w:rPr>
        <w:t>:</w:t>
      </w:r>
    </w:p>
    <w:p w:rsidR="00AF2F40" w:rsidRPr="004334C9" w:rsidRDefault="00AF2F40" w:rsidP="005F478C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 xml:space="preserve">ежегодно представляют в </w:t>
      </w:r>
      <w:r w:rsidR="00BC065C">
        <w:rPr>
          <w:sz w:val="28"/>
          <w:szCs w:val="28"/>
          <w:lang w:eastAsia="ru-RU"/>
        </w:rPr>
        <w:t>МКУ У</w:t>
      </w:r>
      <w:r w:rsidRPr="004334C9">
        <w:rPr>
          <w:sz w:val="28"/>
          <w:szCs w:val="28"/>
          <w:lang w:eastAsia="ru-RU"/>
        </w:rPr>
        <w:t xml:space="preserve">правление образования </w:t>
      </w:r>
      <w:r w:rsidR="00BC065C" w:rsidRPr="00BC065C">
        <w:rPr>
          <w:b/>
          <w:sz w:val="28"/>
          <w:szCs w:val="28"/>
          <w:lang w:eastAsia="ru-RU"/>
        </w:rPr>
        <w:t>И</w:t>
      </w:r>
      <w:r w:rsidRPr="00BC065C">
        <w:rPr>
          <w:b/>
          <w:sz w:val="28"/>
          <w:szCs w:val="28"/>
          <w:lang w:eastAsia="ru-RU"/>
        </w:rPr>
        <w:t xml:space="preserve">нформацию о контингенте </w:t>
      </w:r>
      <w:proofErr w:type="gramStart"/>
      <w:r w:rsidRPr="00BC065C">
        <w:rPr>
          <w:b/>
          <w:sz w:val="28"/>
          <w:szCs w:val="28"/>
          <w:lang w:eastAsia="ru-RU"/>
        </w:rPr>
        <w:t>обучающихся</w:t>
      </w:r>
      <w:proofErr w:type="gramEnd"/>
      <w:r w:rsidRPr="004334C9">
        <w:rPr>
          <w:sz w:val="28"/>
          <w:szCs w:val="28"/>
          <w:lang w:eastAsia="ru-RU"/>
        </w:rPr>
        <w:t xml:space="preserve"> по состоянию на 20 сентября с последующе</w:t>
      </w:r>
      <w:r w:rsidR="00D444E9" w:rsidRPr="004334C9">
        <w:rPr>
          <w:sz w:val="28"/>
          <w:szCs w:val="28"/>
          <w:lang w:eastAsia="ru-RU"/>
        </w:rPr>
        <w:t>й корректировкой в течени</w:t>
      </w:r>
      <w:r w:rsidR="00BC065C">
        <w:rPr>
          <w:sz w:val="28"/>
          <w:szCs w:val="28"/>
          <w:lang w:eastAsia="ru-RU"/>
        </w:rPr>
        <w:t>е</w:t>
      </w:r>
      <w:r w:rsidR="00D444E9" w:rsidRPr="004334C9">
        <w:rPr>
          <w:sz w:val="28"/>
          <w:szCs w:val="28"/>
          <w:lang w:eastAsia="ru-RU"/>
        </w:rPr>
        <w:t xml:space="preserve"> года (форма прилагается);</w:t>
      </w:r>
    </w:p>
    <w:p w:rsidR="00AF2F40" w:rsidRPr="004334C9" w:rsidRDefault="00AF2F40" w:rsidP="00D444E9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lastRenderedPageBreak/>
        <w:t xml:space="preserve"> представляют в </w:t>
      </w:r>
      <w:r w:rsidR="00BC065C">
        <w:rPr>
          <w:sz w:val="28"/>
          <w:szCs w:val="28"/>
          <w:lang w:eastAsia="ru-RU"/>
        </w:rPr>
        <w:t>МКУ У</w:t>
      </w:r>
      <w:r w:rsidR="006C2DFA" w:rsidRPr="004334C9">
        <w:rPr>
          <w:sz w:val="28"/>
          <w:szCs w:val="28"/>
          <w:lang w:eastAsia="ru-RU"/>
        </w:rPr>
        <w:t xml:space="preserve">правление образования уточненную </w:t>
      </w:r>
      <w:r w:rsidR="005F478C" w:rsidRPr="004334C9">
        <w:rPr>
          <w:sz w:val="28"/>
          <w:szCs w:val="28"/>
          <w:lang w:eastAsia="ru-RU"/>
        </w:rPr>
        <w:t>информацию</w:t>
      </w:r>
      <w:r w:rsidR="006C2DFA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о формах получения образования обучающимися, в случае решения родителями (законными представителями) изменить действую</w:t>
      </w:r>
      <w:r w:rsidR="009737D5">
        <w:rPr>
          <w:sz w:val="28"/>
          <w:szCs w:val="28"/>
          <w:lang w:eastAsia="ru-RU"/>
        </w:rPr>
        <w:t>щую форму получения образования;</w:t>
      </w:r>
    </w:p>
    <w:p w:rsidR="00D444E9" w:rsidRDefault="00D444E9" w:rsidP="00836A69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направля</w:t>
      </w:r>
      <w:r w:rsidR="00DC168E" w:rsidRPr="004334C9">
        <w:rPr>
          <w:sz w:val="28"/>
          <w:szCs w:val="28"/>
          <w:lang w:eastAsia="ru-RU"/>
        </w:rPr>
        <w:t>ю</w:t>
      </w:r>
      <w:r w:rsidRPr="004334C9">
        <w:rPr>
          <w:sz w:val="28"/>
          <w:szCs w:val="28"/>
          <w:lang w:eastAsia="ru-RU"/>
        </w:rPr>
        <w:t>т родителей (законных представителей)</w:t>
      </w:r>
      <w:r w:rsidR="004334C9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 xml:space="preserve">обучающихся в </w:t>
      </w:r>
      <w:r w:rsidR="00BC065C">
        <w:rPr>
          <w:sz w:val="28"/>
          <w:szCs w:val="28"/>
          <w:lang w:eastAsia="ru-RU"/>
        </w:rPr>
        <w:t>МКУ У</w:t>
      </w:r>
      <w:r w:rsidRPr="004334C9">
        <w:rPr>
          <w:sz w:val="28"/>
          <w:szCs w:val="28"/>
          <w:lang w:eastAsia="ru-RU"/>
        </w:rPr>
        <w:t>правление  образования для информирования о выборе формы получения образования</w:t>
      </w:r>
      <w:r w:rsidR="009737D5">
        <w:rPr>
          <w:sz w:val="28"/>
          <w:szCs w:val="28"/>
          <w:lang w:eastAsia="ru-RU"/>
        </w:rPr>
        <w:t>;</w:t>
      </w:r>
    </w:p>
    <w:p w:rsidR="009737D5" w:rsidRPr="00DD071E" w:rsidRDefault="009737D5" w:rsidP="00836A69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9737D5">
        <w:rPr>
          <w:color w:val="000000"/>
          <w:sz w:val="28"/>
          <w:szCs w:val="28"/>
          <w:lang w:eastAsia="ru-RU"/>
        </w:rPr>
        <w:t xml:space="preserve">Определяют порядок прохождения промежуточной и государственной итоговой аттестации </w:t>
      </w:r>
      <w:proofErr w:type="gramStart"/>
      <w:r w:rsidRPr="009737D5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9737D5">
        <w:rPr>
          <w:color w:val="000000"/>
          <w:sz w:val="28"/>
          <w:szCs w:val="28"/>
          <w:lang w:eastAsia="ru-RU"/>
        </w:rPr>
        <w:t xml:space="preserve"> в форме семейного образования, с учетом мнения родителей (законных представителей), в том числе исходя из темпа и последовательно</w:t>
      </w:r>
      <w:r w:rsidR="00DD071E">
        <w:rPr>
          <w:color w:val="000000"/>
          <w:sz w:val="28"/>
          <w:szCs w:val="28"/>
          <w:lang w:eastAsia="ru-RU"/>
        </w:rPr>
        <w:t>сти изучения учебного материала;</w:t>
      </w:r>
    </w:p>
    <w:p w:rsidR="00DD071E" w:rsidRPr="00DD071E" w:rsidRDefault="00DD071E" w:rsidP="00836A69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DD071E">
        <w:rPr>
          <w:sz w:val="28"/>
          <w:szCs w:val="28"/>
          <w:lang w:eastAsia="ru-RU"/>
        </w:rPr>
        <w:t xml:space="preserve">Предоставляют возможность </w:t>
      </w:r>
      <w:proofErr w:type="gramStart"/>
      <w:r w:rsidRPr="00DD071E">
        <w:rPr>
          <w:sz w:val="28"/>
          <w:szCs w:val="28"/>
          <w:lang w:eastAsia="ru-RU"/>
        </w:rPr>
        <w:t>обучающимся</w:t>
      </w:r>
      <w:proofErr w:type="gramEnd"/>
      <w:r w:rsidRPr="00DD071E">
        <w:rPr>
          <w:sz w:val="28"/>
          <w:szCs w:val="28"/>
          <w:lang w:eastAsia="ru-RU"/>
        </w:rPr>
        <w:t xml:space="preserve">  в форме семейного образования осваивать дополнительные общеразвивающие программы (при наличии лицензии на данный вид деятельности)</w:t>
      </w:r>
      <w:r>
        <w:rPr>
          <w:sz w:val="28"/>
          <w:szCs w:val="28"/>
          <w:lang w:eastAsia="ru-RU"/>
        </w:rPr>
        <w:t>.</w:t>
      </w:r>
    </w:p>
    <w:p w:rsidR="009737D5" w:rsidRDefault="009737D5" w:rsidP="009737D5">
      <w:pPr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2.2.3. Организации дополнительного образования:</w:t>
      </w:r>
    </w:p>
    <w:p w:rsidR="009737D5" w:rsidRPr="009737D5" w:rsidRDefault="009737D5" w:rsidP="009737D5">
      <w:pPr>
        <w:pStyle w:val="a3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Предоставляют возможность </w:t>
      </w:r>
      <w:proofErr w:type="gramStart"/>
      <w:r>
        <w:rPr>
          <w:sz w:val="28"/>
          <w:szCs w:val="28"/>
          <w:lang w:eastAsia="ru-RU"/>
        </w:rPr>
        <w:t>обучающимся</w:t>
      </w:r>
      <w:proofErr w:type="gramEnd"/>
      <w:r>
        <w:rPr>
          <w:sz w:val="28"/>
          <w:szCs w:val="28"/>
          <w:lang w:eastAsia="ru-RU"/>
        </w:rPr>
        <w:t xml:space="preserve">  в форме семейного образования осваивать дополнительные </w:t>
      </w:r>
      <w:r w:rsidR="00DD071E">
        <w:rPr>
          <w:sz w:val="28"/>
          <w:szCs w:val="28"/>
          <w:lang w:eastAsia="ru-RU"/>
        </w:rPr>
        <w:t xml:space="preserve">общеразвивающие </w:t>
      </w:r>
      <w:r>
        <w:rPr>
          <w:sz w:val="28"/>
          <w:szCs w:val="28"/>
          <w:lang w:eastAsia="ru-RU"/>
        </w:rPr>
        <w:t>программы</w:t>
      </w:r>
      <w:r w:rsidR="00DD071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9737D5" w:rsidRDefault="009737D5" w:rsidP="00461440">
      <w:pPr>
        <w:pStyle w:val="a3"/>
        <w:jc w:val="both"/>
        <w:rPr>
          <w:sz w:val="28"/>
          <w:szCs w:val="28"/>
          <w:lang w:eastAsia="ru-RU"/>
        </w:rPr>
      </w:pPr>
    </w:p>
    <w:p w:rsidR="00183150" w:rsidRPr="00BC065C" w:rsidRDefault="008842D5" w:rsidP="008842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9" w:lineRule="exact"/>
        <w:ind w:firstLine="709"/>
        <w:jc w:val="right"/>
        <w:rPr>
          <w:color w:val="000000"/>
          <w:spacing w:val="-20"/>
        </w:rPr>
      </w:pPr>
      <w:r w:rsidRPr="00BC065C">
        <w:rPr>
          <w:color w:val="000000"/>
          <w:spacing w:val="-20"/>
        </w:rPr>
        <w:lastRenderedPageBreak/>
        <w:t>Приложение к Положению</w:t>
      </w:r>
    </w:p>
    <w:p w:rsidR="008842D5" w:rsidRDefault="008842D5" w:rsidP="008842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9" w:lineRule="exact"/>
        <w:ind w:firstLine="709"/>
        <w:jc w:val="right"/>
        <w:rPr>
          <w:color w:val="000000"/>
          <w:spacing w:val="-20"/>
          <w:sz w:val="28"/>
          <w:szCs w:val="28"/>
        </w:rPr>
      </w:pPr>
    </w:p>
    <w:p w:rsidR="008842D5" w:rsidRPr="00BC065C" w:rsidRDefault="008842D5" w:rsidP="008842D5">
      <w:pPr>
        <w:jc w:val="center"/>
        <w:rPr>
          <w:b/>
          <w:sz w:val="28"/>
          <w:szCs w:val="28"/>
          <w:lang w:eastAsia="ru-RU"/>
        </w:rPr>
      </w:pPr>
      <w:bookmarkStart w:id="1" w:name="3"/>
      <w:bookmarkEnd w:id="1"/>
      <w:r w:rsidRPr="00BC065C">
        <w:rPr>
          <w:b/>
          <w:sz w:val="28"/>
          <w:szCs w:val="28"/>
          <w:lang w:eastAsia="ru-RU"/>
        </w:rPr>
        <w:t xml:space="preserve">Информация о контингенте </w:t>
      </w:r>
      <w:proofErr w:type="gramStart"/>
      <w:r w:rsidRPr="00BC065C">
        <w:rPr>
          <w:b/>
          <w:sz w:val="28"/>
          <w:szCs w:val="28"/>
          <w:lang w:eastAsia="ru-RU"/>
        </w:rPr>
        <w:t>обучающихся</w:t>
      </w:r>
      <w:proofErr w:type="gramEnd"/>
    </w:p>
    <w:p w:rsidR="008842D5" w:rsidRDefault="008842D5" w:rsidP="006E6574">
      <w:pPr>
        <w:rPr>
          <w:sz w:val="30"/>
          <w:szCs w:val="30"/>
          <w:lang w:eastAsia="ru-RU"/>
        </w:rPr>
      </w:pPr>
    </w:p>
    <w:p w:rsidR="008842D5" w:rsidRDefault="008842D5" w:rsidP="008842D5">
      <w:pPr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1.</w:t>
      </w:r>
      <w:r w:rsidR="00CC7FCD" w:rsidRPr="00CC7FCD">
        <w:rPr>
          <w:sz w:val="30"/>
          <w:szCs w:val="30"/>
          <w:lang w:eastAsia="ru-RU"/>
        </w:rPr>
        <w:t xml:space="preserve"> </w:t>
      </w:r>
      <w:r w:rsidR="00CC7FCD" w:rsidRPr="004334C9">
        <w:rPr>
          <w:sz w:val="28"/>
          <w:szCs w:val="28"/>
          <w:lang w:eastAsia="ru-RU"/>
        </w:rPr>
        <w:t xml:space="preserve">Общие сведения о формах получения образования </w:t>
      </w:r>
      <w:r w:rsidRPr="004334C9">
        <w:rPr>
          <w:sz w:val="28"/>
          <w:szCs w:val="28"/>
          <w:lang w:eastAsia="ru-RU"/>
        </w:rPr>
        <w:t xml:space="preserve"> и формах обучения</w:t>
      </w:r>
      <w:r>
        <w:rPr>
          <w:sz w:val="30"/>
          <w:szCs w:val="30"/>
          <w:lang w:eastAsia="ru-RU"/>
        </w:rPr>
        <w:t xml:space="preserve"> </w:t>
      </w:r>
    </w:p>
    <w:p w:rsidR="00CC7FCD" w:rsidRDefault="00CC7FCD" w:rsidP="008842D5">
      <w:pPr>
        <w:jc w:val="center"/>
        <w:rPr>
          <w:sz w:val="30"/>
          <w:szCs w:val="30"/>
          <w:lang w:eastAsia="ru-RU"/>
        </w:rPr>
      </w:pPr>
      <w:r w:rsidRPr="00CC7FCD">
        <w:rPr>
          <w:sz w:val="30"/>
          <w:szCs w:val="30"/>
          <w:lang w:eastAsia="ru-RU"/>
        </w:rPr>
        <w:t xml:space="preserve">в </w:t>
      </w:r>
      <w:r w:rsidR="008842D5">
        <w:rPr>
          <w:sz w:val="30"/>
          <w:szCs w:val="30"/>
          <w:lang w:eastAsia="ru-RU"/>
        </w:rPr>
        <w:t xml:space="preserve"> ____________________________________________</w:t>
      </w:r>
    </w:p>
    <w:p w:rsidR="008842D5" w:rsidRDefault="008842D5" w:rsidP="004334C9">
      <w:pPr>
        <w:jc w:val="center"/>
        <w:rPr>
          <w:sz w:val="20"/>
          <w:szCs w:val="20"/>
          <w:lang w:eastAsia="ru-RU"/>
        </w:rPr>
      </w:pPr>
      <w:r w:rsidRPr="008842D5">
        <w:rPr>
          <w:sz w:val="20"/>
          <w:szCs w:val="20"/>
          <w:lang w:eastAsia="ru-RU"/>
        </w:rPr>
        <w:t>наименование ОО</w:t>
      </w:r>
    </w:p>
    <w:p w:rsidR="00BC065C" w:rsidRPr="004334C9" w:rsidRDefault="00BC065C" w:rsidP="004334C9">
      <w:pPr>
        <w:jc w:val="center"/>
        <w:rPr>
          <w:sz w:val="20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35"/>
        <w:gridCol w:w="1592"/>
        <w:gridCol w:w="1559"/>
        <w:gridCol w:w="1276"/>
        <w:gridCol w:w="1394"/>
        <w:gridCol w:w="1871"/>
      </w:tblGrid>
      <w:tr w:rsidR="008842D5" w:rsidTr="00BC065C">
        <w:tc>
          <w:tcPr>
            <w:tcW w:w="2235" w:type="dxa"/>
          </w:tcPr>
          <w:p w:rsidR="008842D5" w:rsidRPr="008842D5" w:rsidRDefault="008842D5" w:rsidP="00CC7FCD">
            <w:pPr>
              <w:rPr>
                <w:lang w:eastAsia="ru-RU"/>
              </w:rPr>
            </w:pPr>
          </w:p>
        </w:tc>
        <w:tc>
          <w:tcPr>
            <w:tcW w:w="4427" w:type="dxa"/>
            <w:gridSpan w:val="3"/>
          </w:tcPr>
          <w:p w:rsidR="008842D5" w:rsidRPr="008842D5" w:rsidRDefault="008842D5" w:rsidP="00A661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Обучение в ОО</w:t>
            </w:r>
          </w:p>
        </w:tc>
        <w:tc>
          <w:tcPr>
            <w:tcW w:w="3265" w:type="dxa"/>
            <w:gridSpan w:val="2"/>
          </w:tcPr>
          <w:p w:rsidR="008842D5" w:rsidRPr="008842D5" w:rsidRDefault="008842D5" w:rsidP="00A661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 ОО</w:t>
            </w:r>
          </w:p>
        </w:tc>
      </w:tr>
      <w:tr w:rsidR="008842D5" w:rsidTr="00BC065C">
        <w:tc>
          <w:tcPr>
            <w:tcW w:w="2235" w:type="dxa"/>
          </w:tcPr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 w:rsidRPr="008842D5">
              <w:rPr>
                <w:sz w:val="24"/>
                <w:szCs w:val="24"/>
                <w:lang w:eastAsia="ru-RU"/>
              </w:rPr>
              <w:t>Общая</w:t>
            </w:r>
            <w:r>
              <w:rPr>
                <w:sz w:val="24"/>
                <w:szCs w:val="24"/>
                <w:lang w:eastAsia="ru-RU"/>
              </w:rPr>
              <w:t xml:space="preserve"> численность  обучающихся (чел)</w:t>
            </w:r>
          </w:p>
        </w:tc>
        <w:tc>
          <w:tcPr>
            <w:tcW w:w="1592" w:type="dxa"/>
          </w:tcPr>
          <w:p w:rsid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Очная форма</w:t>
            </w:r>
          </w:p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(чел)</w:t>
            </w:r>
          </w:p>
        </w:tc>
        <w:tc>
          <w:tcPr>
            <w:tcW w:w="1559" w:type="dxa"/>
          </w:tcPr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Очно-заочная форма (чел)</w:t>
            </w:r>
          </w:p>
        </w:tc>
        <w:tc>
          <w:tcPr>
            <w:tcW w:w="1276" w:type="dxa"/>
          </w:tcPr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Заочная форма (чел)</w:t>
            </w:r>
          </w:p>
        </w:tc>
        <w:tc>
          <w:tcPr>
            <w:tcW w:w="1394" w:type="dxa"/>
          </w:tcPr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Семейное образование (чел)</w:t>
            </w:r>
          </w:p>
        </w:tc>
        <w:tc>
          <w:tcPr>
            <w:tcW w:w="1871" w:type="dxa"/>
          </w:tcPr>
          <w:p w:rsidR="008842D5" w:rsidRPr="008842D5" w:rsidRDefault="008842D5" w:rsidP="008842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Самообразование (чел)</w:t>
            </w:r>
          </w:p>
        </w:tc>
      </w:tr>
      <w:tr w:rsidR="008842D5" w:rsidTr="00BC065C">
        <w:trPr>
          <w:trHeight w:val="746"/>
        </w:trPr>
        <w:tc>
          <w:tcPr>
            <w:tcW w:w="2235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8842D5" w:rsidRPr="008842D5" w:rsidRDefault="008842D5" w:rsidP="00CC7FC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842D5" w:rsidRDefault="008842D5" w:rsidP="00CC7FCD">
      <w:pPr>
        <w:rPr>
          <w:sz w:val="30"/>
          <w:szCs w:val="30"/>
          <w:lang w:eastAsia="ru-RU"/>
        </w:rPr>
      </w:pPr>
    </w:p>
    <w:p w:rsidR="006E6574" w:rsidRPr="004334C9" w:rsidRDefault="006E6574" w:rsidP="006E6574">
      <w:pPr>
        <w:pStyle w:val="a3"/>
        <w:ind w:left="0" w:firstLine="360"/>
        <w:jc w:val="both"/>
        <w:rPr>
          <w:sz w:val="28"/>
          <w:szCs w:val="28"/>
          <w:lang w:eastAsia="ru-RU"/>
        </w:rPr>
      </w:pPr>
    </w:p>
    <w:p w:rsidR="00CC7FCD" w:rsidRPr="004334C9" w:rsidRDefault="00CC7FCD" w:rsidP="006E657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  <w:lang w:eastAsia="ru-RU"/>
        </w:rPr>
      </w:pPr>
      <w:r w:rsidRPr="004334C9">
        <w:rPr>
          <w:sz w:val="28"/>
          <w:szCs w:val="28"/>
          <w:lang w:eastAsia="ru-RU"/>
        </w:rPr>
        <w:t>Информация о родителях и обучающихся, отказавших</w:t>
      </w:r>
      <w:r w:rsidR="006E6574" w:rsidRPr="004334C9">
        <w:rPr>
          <w:sz w:val="28"/>
          <w:szCs w:val="28"/>
          <w:lang w:eastAsia="ru-RU"/>
        </w:rPr>
        <w:t xml:space="preserve">ся </w:t>
      </w:r>
      <w:r w:rsidRPr="004334C9">
        <w:rPr>
          <w:sz w:val="28"/>
          <w:szCs w:val="28"/>
          <w:lang w:eastAsia="ru-RU"/>
        </w:rPr>
        <w:t>от</w:t>
      </w:r>
      <w:r w:rsidR="006E6574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получени</w:t>
      </w:r>
      <w:r w:rsidR="006E6574" w:rsidRPr="004334C9">
        <w:rPr>
          <w:sz w:val="28"/>
          <w:szCs w:val="28"/>
          <w:lang w:eastAsia="ru-RU"/>
        </w:rPr>
        <w:t>я образования в образовательно</w:t>
      </w:r>
      <w:r w:rsidR="00BC065C">
        <w:rPr>
          <w:sz w:val="28"/>
          <w:szCs w:val="28"/>
          <w:lang w:eastAsia="ru-RU"/>
        </w:rPr>
        <w:t>й организации</w:t>
      </w:r>
      <w:r w:rsidR="006E6574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в</w:t>
      </w:r>
      <w:r w:rsidR="006E6574" w:rsidRPr="004334C9">
        <w:rPr>
          <w:sz w:val="28"/>
          <w:szCs w:val="28"/>
          <w:lang w:eastAsia="ru-RU"/>
        </w:rPr>
        <w:t xml:space="preserve"> </w:t>
      </w:r>
      <w:r w:rsidRPr="004334C9">
        <w:rPr>
          <w:sz w:val="28"/>
          <w:szCs w:val="28"/>
          <w:lang w:eastAsia="ru-RU"/>
        </w:rPr>
        <w:t>связи с выбором получения образования в семейной форме</w:t>
      </w:r>
      <w:r w:rsidR="006E6574" w:rsidRPr="004334C9">
        <w:rPr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650"/>
        <w:gridCol w:w="1065"/>
        <w:gridCol w:w="1646"/>
        <w:gridCol w:w="1985"/>
        <w:gridCol w:w="1799"/>
        <w:gridCol w:w="1852"/>
      </w:tblGrid>
      <w:tr w:rsidR="006E6574" w:rsidTr="006E6574">
        <w:tc>
          <w:tcPr>
            <w:tcW w:w="1650" w:type="dxa"/>
          </w:tcPr>
          <w:p w:rsidR="006E6574" w:rsidRPr="006E6574" w:rsidRDefault="006E6574" w:rsidP="006E6574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E6574">
              <w:rPr>
                <w:sz w:val="24"/>
                <w:szCs w:val="24"/>
                <w:lang w:eastAsia="ru-RU"/>
              </w:rPr>
              <w:t xml:space="preserve">Ф.И.О.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6E6574">
              <w:rPr>
                <w:sz w:val="24"/>
                <w:szCs w:val="24"/>
                <w:lang w:eastAsia="ru-RU"/>
              </w:rPr>
              <w:t>ебенка</w:t>
            </w:r>
          </w:p>
        </w:tc>
        <w:tc>
          <w:tcPr>
            <w:tcW w:w="1065" w:type="dxa"/>
          </w:tcPr>
          <w:p w:rsidR="006E6574" w:rsidRPr="006E6574" w:rsidRDefault="006E6574" w:rsidP="006E6574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</w:tcPr>
          <w:p w:rsidR="006E6574" w:rsidRDefault="006E6574" w:rsidP="006E6574">
            <w:pPr>
              <w:pStyle w:val="a3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Форма обучения</w:t>
            </w:r>
          </w:p>
        </w:tc>
        <w:tc>
          <w:tcPr>
            <w:tcW w:w="1985" w:type="dxa"/>
          </w:tcPr>
          <w:p w:rsidR="006E6574" w:rsidRPr="006E6574" w:rsidRDefault="006E6574" w:rsidP="006E6574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1799" w:type="dxa"/>
          </w:tcPr>
          <w:p w:rsidR="006E6574" w:rsidRPr="006E6574" w:rsidRDefault="006E6574" w:rsidP="006E6574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852" w:type="dxa"/>
          </w:tcPr>
          <w:p w:rsidR="006E6574" w:rsidRPr="006E6574" w:rsidRDefault="006E6574" w:rsidP="006E6574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заявления на прохождение промежуточной и итоговой аттестации</w:t>
            </w:r>
          </w:p>
        </w:tc>
      </w:tr>
      <w:tr w:rsidR="006E6574" w:rsidTr="006E6574">
        <w:tc>
          <w:tcPr>
            <w:tcW w:w="1650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w="1065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w="1646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w="1799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w="1852" w:type="dxa"/>
          </w:tcPr>
          <w:p w:rsidR="006E6574" w:rsidRDefault="006E6574" w:rsidP="006E6574">
            <w:pPr>
              <w:pStyle w:val="a3"/>
              <w:ind w:left="0"/>
              <w:jc w:val="both"/>
              <w:rPr>
                <w:sz w:val="30"/>
                <w:szCs w:val="30"/>
                <w:lang w:eastAsia="ru-RU"/>
              </w:rPr>
            </w:pPr>
          </w:p>
        </w:tc>
      </w:tr>
    </w:tbl>
    <w:p w:rsidR="001415FA" w:rsidRPr="00CC7FCD" w:rsidRDefault="001415FA" w:rsidP="00CC7FCD">
      <w:pPr>
        <w:jc w:val="right"/>
        <w:rPr>
          <w:sz w:val="28"/>
          <w:szCs w:val="28"/>
        </w:rPr>
      </w:pPr>
    </w:p>
    <w:p w:rsidR="00255A9D" w:rsidRDefault="0050753A" w:rsidP="0050753A">
      <w:pPr>
        <w:ind w:left="-720"/>
        <w:jc w:val="center"/>
        <w:rPr>
          <w:sz w:val="28"/>
          <w:szCs w:val="28"/>
        </w:rPr>
      </w:pPr>
      <w:r w:rsidRPr="00F9066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BC065C" w:rsidRDefault="00BC065C" w:rsidP="0050753A">
      <w:pPr>
        <w:ind w:left="-720"/>
        <w:jc w:val="center"/>
        <w:rPr>
          <w:sz w:val="28"/>
          <w:szCs w:val="28"/>
        </w:rPr>
      </w:pPr>
    </w:p>
    <w:p w:rsidR="00BC065C" w:rsidRDefault="00BC065C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255A9D" w:rsidRDefault="00255A9D" w:rsidP="0050753A">
      <w:pPr>
        <w:ind w:left="-720"/>
        <w:jc w:val="center"/>
        <w:rPr>
          <w:sz w:val="28"/>
          <w:szCs w:val="28"/>
        </w:rPr>
      </w:pPr>
    </w:p>
    <w:p w:rsidR="00BC065C" w:rsidRDefault="00BC065C" w:rsidP="0050753A">
      <w:pPr>
        <w:ind w:left="-720"/>
        <w:jc w:val="center"/>
        <w:rPr>
          <w:sz w:val="28"/>
          <w:szCs w:val="28"/>
        </w:rPr>
        <w:sectPr w:rsidR="00BC065C" w:rsidSect="00183F21">
          <w:pgSz w:w="11906" w:h="16838"/>
          <w:pgMar w:top="993" w:right="707" w:bottom="426" w:left="1418" w:header="708" w:footer="708" w:gutter="0"/>
          <w:cols w:space="708"/>
          <w:docGrid w:linePitch="360"/>
        </w:sectPr>
      </w:pPr>
    </w:p>
    <w:p w:rsidR="0050753A" w:rsidRPr="00BC065C" w:rsidRDefault="0050753A" w:rsidP="0050753A">
      <w:pPr>
        <w:ind w:left="-720"/>
        <w:jc w:val="center"/>
      </w:pPr>
      <w:r>
        <w:rPr>
          <w:sz w:val="28"/>
          <w:szCs w:val="28"/>
        </w:rPr>
        <w:lastRenderedPageBreak/>
        <w:t xml:space="preserve">          </w:t>
      </w:r>
      <w:r w:rsidR="00BC065C">
        <w:rPr>
          <w:sz w:val="28"/>
          <w:szCs w:val="28"/>
        </w:rPr>
        <w:t xml:space="preserve">                                                                   </w:t>
      </w:r>
      <w:r w:rsidRPr="00BC065C">
        <w:t>Приложение №3 к приказу</w:t>
      </w:r>
      <w:r w:rsidRPr="00BC065C">
        <w:br/>
        <w:t xml:space="preserve">                                                                              </w:t>
      </w:r>
      <w:r w:rsidR="00BC065C">
        <w:t xml:space="preserve">                     </w:t>
      </w:r>
      <w:r w:rsidRPr="00BC065C">
        <w:t xml:space="preserve">   №</w:t>
      </w:r>
      <w:r w:rsidR="00BC065C" w:rsidRPr="00BC065C">
        <w:t xml:space="preserve">272 </w:t>
      </w:r>
      <w:r w:rsidRPr="00BC065C">
        <w:t xml:space="preserve">от </w:t>
      </w:r>
      <w:r w:rsidR="00BC065C" w:rsidRPr="00BC065C">
        <w:t>22.06</w:t>
      </w:r>
      <w:r w:rsidR="00BF54DE" w:rsidRPr="00BC065C">
        <w:t>.201</w:t>
      </w:r>
      <w:r w:rsidR="00BC065C" w:rsidRPr="00BC065C">
        <w:t>5г.</w:t>
      </w:r>
    </w:p>
    <w:p w:rsidR="001415FA" w:rsidRPr="00CC7FCD" w:rsidRDefault="001415FA" w:rsidP="00CC7FCD">
      <w:pPr>
        <w:jc w:val="right"/>
        <w:rPr>
          <w:sz w:val="28"/>
          <w:szCs w:val="28"/>
        </w:rPr>
      </w:pPr>
    </w:p>
    <w:p w:rsidR="0050753A" w:rsidRDefault="0050753A" w:rsidP="005075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Журнал</w:t>
      </w:r>
    </w:p>
    <w:p w:rsidR="0050753A" w:rsidRDefault="0050753A" w:rsidP="0050753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учету  получения образования  в форм</w:t>
      </w:r>
      <w:r w:rsidR="00BC065C">
        <w:rPr>
          <w:sz w:val="28"/>
          <w:szCs w:val="28"/>
          <w:lang w:eastAsia="ru-RU"/>
        </w:rPr>
        <w:t xml:space="preserve">е семейного образования </w:t>
      </w:r>
    </w:p>
    <w:p w:rsidR="0050753A" w:rsidRDefault="0050753A" w:rsidP="0050753A">
      <w:pPr>
        <w:jc w:val="both"/>
        <w:rPr>
          <w:sz w:val="28"/>
          <w:szCs w:val="28"/>
          <w:lang w:eastAsia="ru-RU"/>
        </w:rPr>
      </w:pPr>
    </w:p>
    <w:tbl>
      <w:tblPr>
        <w:tblStyle w:val="a7"/>
        <w:tblW w:w="14600" w:type="dxa"/>
        <w:tblInd w:w="1101" w:type="dxa"/>
        <w:tblLayout w:type="fixed"/>
        <w:tblLook w:val="04A0"/>
      </w:tblPr>
      <w:tblGrid>
        <w:gridCol w:w="542"/>
        <w:gridCol w:w="1442"/>
        <w:gridCol w:w="1843"/>
        <w:gridCol w:w="1843"/>
        <w:gridCol w:w="1417"/>
        <w:gridCol w:w="850"/>
        <w:gridCol w:w="3402"/>
        <w:gridCol w:w="1276"/>
        <w:gridCol w:w="1985"/>
      </w:tblGrid>
      <w:tr w:rsidR="004A272B" w:rsidTr="004A272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50753A">
            <w:pPr>
              <w:ind w:left="-12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A6616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сообщения.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ФИО заявителя -  родителя (законного представителя).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</w:t>
            </w:r>
          </w:p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обучающегося.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4A27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рождения.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5075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Место жительства, </w:t>
            </w:r>
          </w:p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регистрации.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заявителя.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2B" w:rsidRDefault="004A272B" w:rsidP="004A27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работника МКУ Управления образования,  принявшего заявление.</w:t>
            </w:r>
          </w:p>
        </w:tc>
      </w:tr>
      <w:tr w:rsidR="004A272B" w:rsidTr="004A272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ind w:left="-128"/>
              <w:jc w:val="both"/>
              <w:rPr>
                <w:sz w:val="24"/>
                <w:szCs w:val="24"/>
                <w:lang w:eastAsia="ru-RU"/>
              </w:rPr>
            </w:pPr>
          </w:p>
          <w:p w:rsidR="004A272B" w:rsidRDefault="004A272B" w:rsidP="0050753A">
            <w:pPr>
              <w:ind w:left="-12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B" w:rsidRDefault="004A272B" w:rsidP="0050753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415FA" w:rsidRDefault="001415FA" w:rsidP="004334C9">
      <w:pPr>
        <w:rPr>
          <w:sz w:val="28"/>
          <w:szCs w:val="28"/>
        </w:rPr>
      </w:pPr>
    </w:p>
    <w:sectPr w:rsidR="001415FA" w:rsidSect="00BC065C">
      <w:pgSz w:w="16838" w:h="11906" w:orient="landscape"/>
      <w:pgMar w:top="1418" w:right="992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BAED06"/>
    <w:name w:val="WW8Num1"/>
    <w:lvl w:ilvl="0">
      <w:start w:val="1"/>
      <w:numFmt w:val="decimal"/>
      <w:lvlText w:val="%1."/>
      <w:lvlJc w:val="left"/>
      <w:pPr>
        <w:tabs>
          <w:tab w:val="num" w:pos="1056"/>
        </w:tabs>
        <w:ind w:left="1776" w:hanging="360"/>
      </w:p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0A841A02"/>
    <w:multiLevelType w:val="hybridMultilevel"/>
    <w:tmpl w:val="6AEC5FA8"/>
    <w:lvl w:ilvl="0" w:tplc="174C10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7829"/>
    <w:multiLevelType w:val="hybridMultilevel"/>
    <w:tmpl w:val="0E32E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13C24"/>
    <w:multiLevelType w:val="multilevel"/>
    <w:tmpl w:val="F2C66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77D2A4A"/>
    <w:multiLevelType w:val="hybridMultilevel"/>
    <w:tmpl w:val="A57E4164"/>
    <w:lvl w:ilvl="0" w:tplc="9A8C6E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54CB"/>
    <w:multiLevelType w:val="multilevel"/>
    <w:tmpl w:val="2AC42EEE"/>
    <w:lvl w:ilvl="0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4" w:hanging="2160"/>
      </w:pPr>
      <w:rPr>
        <w:rFonts w:hint="default"/>
      </w:rPr>
    </w:lvl>
  </w:abstractNum>
  <w:abstractNum w:abstractNumId="6">
    <w:nsid w:val="3EA6293D"/>
    <w:multiLevelType w:val="hybridMultilevel"/>
    <w:tmpl w:val="6A604614"/>
    <w:lvl w:ilvl="0" w:tplc="FC2E0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F5148E"/>
    <w:multiLevelType w:val="hybridMultilevel"/>
    <w:tmpl w:val="E7843044"/>
    <w:lvl w:ilvl="0" w:tplc="CF2EA0F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152CDD"/>
    <w:multiLevelType w:val="hybridMultilevel"/>
    <w:tmpl w:val="70A4E56A"/>
    <w:lvl w:ilvl="0" w:tplc="A27ABFE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3CC71B0"/>
    <w:multiLevelType w:val="hybridMultilevel"/>
    <w:tmpl w:val="945E5D68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91095"/>
    <w:multiLevelType w:val="hybridMultilevel"/>
    <w:tmpl w:val="BFFA552E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23C21"/>
    <w:multiLevelType w:val="hybridMultilevel"/>
    <w:tmpl w:val="29E8108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2">
    <w:nsid w:val="7ABF37CE"/>
    <w:multiLevelType w:val="hybridMultilevel"/>
    <w:tmpl w:val="3AA6654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67"/>
    <w:rsid w:val="0001586B"/>
    <w:rsid w:val="00050B52"/>
    <w:rsid w:val="00084EFA"/>
    <w:rsid w:val="000F42A8"/>
    <w:rsid w:val="001415FA"/>
    <w:rsid w:val="001675F3"/>
    <w:rsid w:val="00183150"/>
    <w:rsid w:val="00183F21"/>
    <w:rsid w:val="001921C4"/>
    <w:rsid w:val="001C72E0"/>
    <w:rsid w:val="001D2769"/>
    <w:rsid w:val="001D695F"/>
    <w:rsid w:val="00255A9D"/>
    <w:rsid w:val="002646A1"/>
    <w:rsid w:val="002B19D6"/>
    <w:rsid w:val="002F324C"/>
    <w:rsid w:val="003859CC"/>
    <w:rsid w:val="00401254"/>
    <w:rsid w:val="00407421"/>
    <w:rsid w:val="00412B9A"/>
    <w:rsid w:val="004334C9"/>
    <w:rsid w:val="00461440"/>
    <w:rsid w:val="004779FB"/>
    <w:rsid w:val="004A272B"/>
    <w:rsid w:val="0050753A"/>
    <w:rsid w:val="00584050"/>
    <w:rsid w:val="005B25E5"/>
    <w:rsid w:val="005F478C"/>
    <w:rsid w:val="00677D11"/>
    <w:rsid w:val="00697D20"/>
    <w:rsid w:val="006C2DFA"/>
    <w:rsid w:val="006E6574"/>
    <w:rsid w:val="0072219C"/>
    <w:rsid w:val="0073494E"/>
    <w:rsid w:val="008217FA"/>
    <w:rsid w:val="00823C23"/>
    <w:rsid w:val="00830B05"/>
    <w:rsid w:val="00836A69"/>
    <w:rsid w:val="008842D5"/>
    <w:rsid w:val="009061F8"/>
    <w:rsid w:val="00906491"/>
    <w:rsid w:val="009737D5"/>
    <w:rsid w:val="00991080"/>
    <w:rsid w:val="009B7B61"/>
    <w:rsid w:val="009C6F69"/>
    <w:rsid w:val="00A13EB5"/>
    <w:rsid w:val="00A14B4F"/>
    <w:rsid w:val="00A51D41"/>
    <w:rsid w:val="00A66169"/>
    <w:rsid w:val="00AF2F40"/>
    <w:rsid w:val="00B13F9A"/>
    <w:rsid w:val="00B82827"/>
    <w:rsid w:val="00BC065C"/>
    <w:rsid w:val="00BF4068"/>
    <w:rsid w:val="00BF54DE"/>
    <w:rsid w:val="00C14878"/>
    <w:rsid w:val="00C20138"/>
    <w:rsid w:val="00C3423B"/>
    <w:rsid w:val="00CB7EEB"/>
    <w:rsid w:val="00CC26F5"/>
    <w:rsid w:val="00CC7FCD"/>
    <w:rsid w:val="00CD38D1"/>
    <w:rsid w:val="00D24158"/>
    <w:rsid w:val="00D37A19"/>
    <w:rsid w:val="00D444E9"/>
    <w:rsid w:val="00D56048"/>
    <w:rsid w:val="00DC168E"/>
    <w:rsid w:val="00DD071E"/>
    <w:rsid w:val="00DE3DCB"/>
    <w:rsid w:val="00E104F5"/>
    <w:rsid w:val="00E66760"/>
    <w:rsid w:val="00ED5482"/>
    <w:rsid w:val="00EF500A"/>
    <w:rsid w:val="00F00048"/>
    <w:rsid w:val="00F134AD"/>
    <w:rsid w:val="00F17DC2"/>
    <w:rsid w:val="00F23A5C"/>
    <w:rsid w:val="00F5584C"/>
    <w:rsid w:val="00F75DFE"/>
    <w:rsid w:val="00F90667"/>
    <w:rsid w:val="00FB709C"/>
    <w:rsid w:val="00FD2784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7B61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2136"/>
      <w:outlineLvl w:val="0"/>
    </w:pPr>
    <w:rPr>
      <w:b/>
      <w:bCs/>
      <w:color w:val="3434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90667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F90667"/>
    <w:pPr>
      <w:ind w:left="720"/>
      <w:contextualSpacing/>
    </w:pPr>
  </w:style>
  <w:style w:type="paragraph" w:customStyle="1" w:styleId="ConsPlusNormal">
    <w:name w:val="ConsPlusNormal"/>
    <w:rsid w:val="0014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7B61"/>
    <w:rPr>
      <w:rFonts w:ascii="Times New Roman" w:eastAsia="Times New Roman" w:hAnsi="Times New Roman" w:cs="Times New Roman"/>
      <w:b/>
      <w:bCs/>
      <w:color w:val="343434"/>
      <w:sz w:val="24"/>
      <w:szCs w:val="24"/>
      <w:shd w:val="clear" w:color="auto" w:fill="FFFFFF"/>
      <w:lang w:eastAsia="ru-RU"/>
    </w:rPr>
  </w:style>
  <w:style w:type="paragraph" w:styleId="a4">
    <w:name w:val="Plain Text"/>
    <w:basedOn w:val="a"/>
    <w:link w:val="a5"/>
    <w:semiHidden/>
    <w:unhideWhenUsed/>
    <w:rsid w:val="009B7B6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9B7B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B7B6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0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5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FD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F3EB-9860-442E-A738-8AEBC990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1</cp:lastModifiedBy>
  <cp:revision>46</cp:revision>
  <cp:lastPrinted>2015-06-22T12:57:00Z</cp:lastPrinted>
  <dcterms:created xsi:type="dcterms:W3CDTF">2014-06-19T11:48:00Z</dcterms:created>
  <dcterms:modified xsi:type="dcterms:W3CDTF">2015-06-24T10:55:00Z</dcterms:modified>
</cp:coreProperties>
</file>